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9C501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本实用新型提供了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多工位转盘定位器，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包括外壳，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外壳内腔的底部通过转轴活动连接有蜗轮，所述外壳内腔的左右两侧均通过螺栓螺纹连接有等距块，两个所述等距块的内侧活动连接传动轴，所述传动轴的表面套设有大导程蜗杆推力套，所述蜗轮的表面均活动连接有滚轮，所述滚轮的尺寸与大导程蜗杆推力套表面的螺纹间距相匹配，两个所述等距块的表面均螺纹连接有圆螺母，所述传动轴与外部驱动设备进行连接，通过设置外壳、蜗轮、等距块、传动轴、大导程蜗杆推力套、滚轮，从而可以方便蜗轮带动外部的转盘同步歇性旋转，从而可以方便带动物料间歇性圆周方向进行移动，从而实现对物料位置的调节工作，提高了自动化加工时，对物料的加工便捷性。</w:t>
      </w:r>
    </w:p>
    <w:p w14:paraId="250D244B"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D9F6824">
      <w:pPr>
        <w:bidi w:val="0"/>
        <w:spacing w:line="360" w:lineRule="auto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1B10C7FA">
      <w:pPr>
        <w:bidi w:val="0"/>
        <w:spacing w:line="360" w:lineRule="auto"/>
        <w:rPr>
          <w:rFonts w:hint="eastAsia" w:ascii="宋体" w:hAnsi="宋体" w:eastAsia="宋体" w:cs="宋体"/>
          <w:lang w:val="en-US" w:eastAsia="zh-CN"/>
        </w:rPr>
      </w:pPr>
    </w:p>
    <w:p w14:paraId="789BF159">
      <w:pPr>
        <w:tabs>
          <w:tab w:val="center" w:pos="4818"/>
        </w:tabs>
        <w:bidi w:val="0"/>
        <w:spacing w:line="360" w:lineRule="auto"/>
        <w:jc w:val="left"/>
        <w:rPr>
          <w:rFonts w:hint="eastAsia" w:ascii="宋体" w:hAnsi="宋体" w:eastAsia="宋体" w:cs="宋体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lang w:val="en-US" w:eastAsia="zh-CN"/>
        </w:rPr>
        <w:tab/>
      </w:r>
    </w:p>
    <w:p w14:paraId="43EA760A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118225" cy="5361305"/>
            <wp:effectExtent l="0" t="0" r="15875" b="1079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536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D9E7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多工位转盘定位器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包括外壳（1），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其特征在于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外壳（1）内腔的底部通过转轴活动连接有蜗轮（2），所述外壳（1）内腔的左右两侧均通过螺栓螺纹连接有等距块（3），两个所述等距块（3）的内侧活动连接传动轴（4），所述传动轴（4）的表面套设有大导程蜗杆推力套（5），所述蜗轮（2）的表面均活动连接有滚轮（6），所述滚轮（6）的尺寸与大导程蜗杆推力套（5）表面的螺纹间距相匹配，两个所述等距块（3）的表面均螺纹连接有圆螺母（10），所述传动轴（4）与外部驱动设备进行连接。</w:t>
      </w:r>
    </w:p>
    <w:p w14:paraId="3105F8D4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多工位转盘定位器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所述蜗轮（2）的顶部均开设有螺槽（7），所述蜗轮（2）的顶部均开设有定位销槽（8）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0839B1C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多工位转盘定位器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所述蜗轮（2）的底部均开设有槽孔（9），八个所述槽孔（9）均圆周方向等距排列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19BC6F6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6B390FD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0C4330A0">
      <w:pPr>
        <w:spacing w:before="468" w:beforeLines="150" w:after="468" w:afterLines="150"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  <w:t>多工位转盘定位器</w:t>
      </w:r>
    </w:p>
    <w:p w14:paraId="11746677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技术领域</w:t>
      </w:r>
    </w:p>
    <w:p w14:paraId="1C49FBB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本实用新型涉及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多工位转盘定位器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属于定位器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技术领域。</w:t>
      </w:r>
    </w:p>
    <w:p w14:paraId="33AFA2C4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背景技术</w:t>
      </w:r>
    </w:p>
    <w:p w14:paraId="1FD63BC6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自动化生产是采用自动化技术进行的生产。它为人类社会带来极为深刻的影响，其中最为主要的是极大地提高了社会劳动生产率，增强了人类改造自然的能力。根据自动化的程度，可分为半自动化生产和全自动化生产。前者是在生产过程中部分采用自动化技术，部分由人工操作; 后者是生产的全过程的全部工序，包括上料、下料、包装、运输等都不需要人直接参加操作，只是间接地监督机器工作，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自动化生产时会需要用到转盘定位器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7B852608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传统的部分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自动化生产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中没有使用到转盘定位器，当对多面体零件、或多个物料进行加工时需要多次调节物料的位置，操作人员自行调节物料位置的过程较为繁琐，且调节的低精度旋转定位也容易产生的角度偏差，引发装配干涉问题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1BF5700C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为此，提出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多工位转盘定位器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2FCBEC8D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实用新型内容</w:t>
      </w:r>
    </w:p>
    <w:p w14:paraId="131FA07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有鉴于此，本实用新型提供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多工位转盘定位器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，以解决或缓解现有技术中存在的技术问题，至少提供一种有益的选择。</w:t>
      </w:r>
    </w:p>
    <w:p w14:paraId="4E90122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本实用新型的技术方案是这样实现的：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多工位转盘定位器，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包括外壳，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外壳内腔的底部通过转轴活动连接有蜗轮，所述外壳内腔的左右两侧均通过螺栓螺纹连接有等距块，两个所述等距块的内侧活动连接传动轴，所述传动轴的表面套设有大导程蜗杆推力套，所述蜗轮的表面均活动连接有滚轮，所述滚轮的尺寸与大导程蜗杆推力套表面的螺纹间距相匹配，两个所述等距块的表面均螺纹连接有圆螺母，所述传动轴与外部驱动设备进行连接。</w:t>
      </w:r>
    </w:p>
    <w:p w14:paraId="3015142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所述蜗轮的顶部均开设有螺槽，所述蜗轮的顶部均开设有定位销槽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05C15662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所述蜗轮的底部均开设有槽孔，八个所述槽孔均圆周方向等距排列。</w:t>
      </w:r>
    </w:p>
    <w:p w14:paraId="46CD5E4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本实用新型实施例由于采用以上技术方案，其具有以下优点：</w:t>
      </w:r>
    </w:p>
    <w:p w14:paraId="7A69255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一、本实用新型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设置外壳、蜗轮、等距块、传动轴、大导程蜗杆推力套、滚轮，通过外部驱动设备使得传动轴产生旋转，传动轴带动大导程蜗杆推力套进行转动，从而使得大导程蜗杆推力套带动滚轮进行位移，继而实现蜗轮的旋转，通过对蜗轮间歇性旋转，从而可以方便蜗轮带动外部的转盘同步歇性旋转，从而可以方便带动物料间歇性圆周方向进行移动，从而实现对物料位置的调节工作，提高了自动化加工时，对物料的加工便捷性，方便操作人员进行使用。</w:t>
      </w:r>
    </w:p>
    <w:p w14:paraId="3DAA65C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二、本实用新型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通过设置螺槽和定位销槽，可以方便蜗轮通过定位销与螺栓的配合，将外部的多工位转盘与蜗轮进行连接，从而实现对外部多工位转盘的拆装工作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072F5032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646047B6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附图说明</w:t>
      </w:r>
    </w:p>
    <w:p w14:paraId="49BDCBA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为了更清楚地说明本申请实施例或现有技术中的技术方案，下面将对实施例或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37A37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图1为本实用新型的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立体前视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40F9E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图2为本实用新型的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外壳内部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32E8B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图3为本实用新型的结构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4A738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图4为本实用新型的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大导程蜗杆推力套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；</w:t>
      </w:r>
    </w:p>
    <w:p w14:paraId="0B6CE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为本实用新型的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第二螺槽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图。</w:t>
      </w:r>
    </w:p>
    <w:p w14:paraId="5B96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附图标记：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1、外壳；2、蜗轮；3、等距块；4、传动轴；5、大导程蜗杆推力套；6、滚轮；7、螺槽；8、定位销槽；9、槽孔；10、圆螺母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6F50F3F1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具体实施方式</w:t>
      </w:r>
    </w:p>
    <w:p w14:paraId="66E8EB26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49D3F02C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下面结合附图对本实用新型的实施例进行详细说明。</w:t>
      </w:r>
    </w:p>
    <w:p w14:paraId="160F0A7F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实施例1</w:t>
      </w:r>
    </w:p>
    <w:p w14:paraId="029D62D3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如图1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-5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，本实用新型实施例提供了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多工位转盘定位器，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包括外壳1，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外壳1内腔的底部通过转轴活动连接有蜗轮2，外壳1内腔的左右两侧均通过螺栓螺纹连接有等距块3，两个等距块3的内侧活动连接传动轴4，传动轴4的表面套设有大导程蜗杆推力套5，蜗轮2的表面均活动连接有滚轮6，滚轮6的尺寸与大导程蜗杆推力套5表面的螺纹间距相匹配，两个等距块3的表面均螺纹连接有圆螺母10，传动轴4与外部驱动设备进行连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7C476750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设置外壳1、蜗轮2、等距块3、传动轴4、大导程蜗杆推力套5、滚轮6，通过外部驱动设备使得传动轴4产生旋转，传动轴4带动大导程蜗杆推力套5进行转动，从而使得大导程蜗杆推力套5带动滚轮6进行位移，继而实现蜗轮2的旋转，通过对蜗轮2间歇性旋转，从而可以方便蜗轮2带动外部的转盘同步歇性旋转，从而可以方便带动物料间歇性圆周方向进行移动，从而实现对物料位置的调节工作，提高了自动化加工时，对物料的加工便捷性，方便操作人员进行使用。</w:t>
      </w:r>
    </w:p>
    <w:p w14:paraId="6F74D18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实施例2</w:t>
      </w:r>
    </w:p>
    <w:p w14:paraId="4AF87D12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如图1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-3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所示，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在一个实施例中，蜗轮2的顶部均开设有螺槽7，蜗轮2的顶部均开设有定位销槽8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蜗轮2的底部均开设有槽孔9，八个槽孔9均圆周方向等距排列。</w:t>
      </w:r>
    </w:p>
    <w:p w14:paraId="1ECFAC07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通过设置螺槽7和定位销槽8，可以方便蜗轮2通过定位销与螺栓的配合，将外部的多工位转盘与蜗轮2进行连接，从而实现对外部多工位转盘的拆装工作。</w:t>
      </w:r>
    </w:p>
    <w:p w14:paraId="6ADF01E6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实用新型在工作时：首先通过外部驱动设备带动传动轴4进行旋转，此时传动轴4同步带动大导程蜗杆推力套5进行转动，随着大导程蜗杆推力套5的旋转，大导程蜗杆推力套5推动滚轮6圆周方向进行位移，此时大导程蜗杆推力套5的产生旋转，随着大导程蜗杆推力套5圆周方向的位移，蜗轮2同步产生旋转，由于大导程蜗杆推力套5的导程为蜗轮2表面相邻两个滚轮6的圆心距，则大导程蜗杆推力套5转180度时，蜗轮2旋转一等分，蜗杆转180度时推动蜗轮转一等分，剩下180度内蜗轮2两个相邻滚轮6在定内处于相对静止但旋转状态，是为定位状态，从而实现多工位(多等份)转盘定位。</w:t>
      </w:r>
    </w:p>
    <w:p w14:paraId="0E55D882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以上所述，仅为本实用新型的具体实施方式，但本实用新型的保护范围并不局限于此，任何熟悉本技术领域的技术人员在本实用新型揭露的技术范围内，可轻易想到其各种变化或替换，这些都应涵盖在本实用新型的保护范围之内。因此，本实用新型的保护范围应以所述权利要求的保护范围为准。</w:t>
      </w:r>
    </w:p>
    <w:p w14:paraId="00F7C372">
      <w:pPr>
        <w:spacing w:before="312" w:beforeLines="100" w:after="312" w:afterLines="100"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38BDE8FC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drawing>
          <wp:inline distT="0" distB="0" distL="114300" distR="114300">
            <wp:extent cx="6118225" cy="5361305"/>
            <wp:effectExtent l="0" t="0" r="15875" b="1079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536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4E53C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图1</w:t>
      </w:r>
    </w:p>
    <w:p w14:paraId="6DEFA221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drawing>
          <wp:inline distT="0" distB="0" distL="114300" distR="114300">
            <wp:extent cx="6115685" cy="4822190"/>
            <wp:effectExtent l="0" t="0" r="18415" b="1651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48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0153E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图2</w:t>
      </w:r>
    </w:p>
    <w:p w14:paraId="0D41F9EA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drawing>
          <wp:inline distT="0" distB="0" distL="114300" distR="114300">
            <wp:extent cx="6118860" cy="5198745"/>
            <wp:effectExtent l="0" t="0" r="15240" b="190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519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F55C4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图3</w:t>
      </w:r>
    </w:p>
    <w:p w14:paraId="50E5654C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drawing>
          <wp:inline distT="0" distB="0" distL="114300" distR="114300">
            <wp:extent cx="6112510" cy="5149215"/>
            <wp:effectExtent l="0" t="0" r="2540" b="1333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514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F0976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图4</w:t>
      </w:r>
    </w:p>
    <w:p w14:paraId="24E3FB07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</w:pPr>
    </w:p>
    <w:p w14:paraId="795C0625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</w:pPr>
      <w:r>
        <w:drawing>
          <wp:inline distT="0" distB="0" distL="114300" distR="114300">
            <wp:extent cx="6117590" cy="5303520"/>
            <wp:effectExtent l="0" t="0" r="16510" b="1143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BE8D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</w:p>
    <w:p w14:paraId="2FF69E1E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5A090473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3A6BC990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</w:pP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FF034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</w:rPr>
      <w:t xml:space="preserve">                                             </w:t>
    </w:r>
    <w:r>
      <w:rPr>
        <w:rFonts w:hint="eastAsia" w:ascii="Arial" w:hAnsi="Arial" w:cs="Arial"/>
        <w:lang w:val="en-US" w:eastAsia="zh-CN"/>
      </w:rPr>
      <w:t xml:space="preserve">  </w:t>
    </w:r>
    <w:r>
      <w:rPr>
        <w:rFonts w:hint="eastAsia" w:ascii="Arial" w:hAnsi="Arial" w:cs="Arial"/>
      </w:rPr>
      <w:t xml:space="preserve">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1F7A37D9">
    <w:pPr>
      <w:pStyle w:val="6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17CC9">
    <w:pPr>
      <w:pStyle w:val="6"/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 </w: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bCs/>
        <w:sz w:val="20"/>
        <w:szCs w:val="20"/>
      </w:rPr>
      <w:t>1</w:t>
    </w:r>
  </w:p>
  <w:p w14:paraId="06D896B7">
    <w:pPr>
      <w:pStyle w:val="6"/>
      <w:rPr>
        <w:rFonts w:ascii="Arial" w:hAnsi="Arial" w:cs="Arial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A8FE1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</w: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581A06D6">
    <w:pPr>
      <w:pStyle w:val="6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55D32">
    <w:pPr>
      <w:pStyle w:val="6"/>
      <w:rPr>
        <w:rFonts w:ascii="Arial" w:hAnsi="Arial" w:cs="Arial"/>
        <w:bCs/>
        <w:sz w:val="16"/>
        <w:szCs w:val="16"/>
      </w:rPr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   </w:t>
    </w:r>
    <w:r>
      <w:rPr>
        <w:rFonts w:hint="eastAsia" w:ascii="Arial" w:hAnsi="Arial" w:cs="Arial"/>
        <w:bCs/>
        <w:sz w:val="16"/>
        <w:szCs w:val="16"/>
      </w:rPr>
      <w:t xml:space="preserve">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3AAF099E">
    <w:pPr>
      <w:pStyle w:val="6"/>
      <w:rPr>
        <w:rFonts w:hint="eastAsia" w:ascii="Arial" w:hAnsi="Arial" w:eastAsia="楷体" w:cs="Arial"/>
        <w:sz w:val="16"/>
        <w:szCs w:val="16"/>
        <w:lang w:eastAsia="zh-CN"/>
      </w:rPr>
    </w:pPr>
    <w:r>
      <w:rPr>
        <w:rFonts w:hint="eastAsia" w:ascii="Arial" w:hAnsi="Arial" w:cs="Arial"/>
        <w:bCs/>
        <w:sz w:val="16"/>
        <w:szCs w:val="16"/>
        <w:lang w:val="en-US" w:eastAsia="zh-CN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7A806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               </w:t>
    </w:r>
    <w:r>
      <w:rPr>
        <w:rFonts w:hint="eastAsia" w:ascii="Arial" w:hAnsi="Arial" w:cs="Arial"/>
        <w:bCs/>
        <w:sz w:val="16"/>
        <w:szCs w:val="16"/>
        <w:lang w:val="en-US" w:eastAsia="zh-CN"/>
      </w:rPr>
      <w:t xml:space="preserve">   </w:t>
    </w:r>
    <w:r>
      <w:rPr>
        <w:rFonts w:hint="eastAsia" w:ascii="Arial" w:hAnsi="Arial" w:cs="Arial"/>
        <w:bCs/>
        <w:sz w:val="16"/>
        <w:szCs w:val="16"/>
      </w:rPr>
      <w:t xml:space="preserve">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14A4E0C4">
    <w:pPr>
      <w:pStyle w:val="6"/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3B103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4FBCC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6FF40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3ECE4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3450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MTRmNWY4YWVjYzYzMDU1YTcwODcwNWQ3YjNmY2I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6641"/>
    <w:rsid w:val="00FF7E75"/>
    <w:rsid w:val="02856CA8"/>
    <w:rsid w:val="03187D74"/>
    <w:rsid w:val="03445581"/>
    <w:rsid w:val="079A1987"/>
    <w:rsid w:val="08B6102D"/>
    <w:rsid w:val="0BD078E7"/>
    <w:rsid w:val="0C3C77C2"/>
    <w:rsid w:val="0CDB5124"/>
    <w:rsid w:val="113F222E"/>
    <w:rsid w:val="11511F61"/>
    <w:rsid w:val="186574ED"/>
    <w:rsid w:val="18B947A4"/>
    <w:rsid w:val="1B2D4445"/>
    <w:rsid w:val="1D5C7CC4"/>
    <w:rsid w:val="1DB267EB"/>
    <w:rsid w:val="1DB90C77"/>
    <w:rsid w:val="22266AF2"/>
    <w:rsid w:val="2296767D"/>
    <w:rsid w:val="229D3A06"/>
    <w:rsid w:val="263268FD"/>
    <w:rsid w:val="27BC5F2F"/>
    <w:rsid w:val="28475F9E"/>
    <w:rsid w:val="294A30C6"/>
    <w:rsid w:val="29626BFE"/>
    <w:rsid w:val="31FC517A"/>
    <w:rsid w:val="329F5225"/>
    <w:rsid w:val="32BC67BF"/>
    <w:rsid w:val="32EB1476"/>
    <w:rsid w:val="356C3322"/>
    <w:rsid w:val="37B96C9A"/>
    <w:rsid w:val="3A4E007E"/>
    <w:rsid w:val="3BC83FCB"/>
    <w:rsid w:val="3BCC2061"/>
    <w:rsid w:val="3CF353A7"/>
    <w:rsid w:val="3F850EA5"/>
    <w:rsid w:val="3FD43DFD"/>
    <w:rsid w:val="3FE200A5"/>
    <w:rsid w:val="401E6A24"/>
    <w:rsid w:val="41BD0482"/>
    <w:rsid w:val="43792226"/>
    <w:rsid w:val="44F52628"/>
    <w:rsid w:val="46D83FB0"/>
    <w:rsid w:val="4E190ECD"/>
    <w:rsid w:val="4E1D7948"/>
    <w:rsid w:val="502C3D52"/>
    <w:rsid w:val="510D659C"/>
    <w:rsid w:val="57DA1989"/>
    <w:rsid w:val="5CE05545"/>
    <w:rsid w:val="5D2C7D43"/>
    <w:rsid w:val="603E728B"/>
    <w:rsid w:val="635D2C2A"/>
    <w:rsid w:val="63AB4186"/>
    <w:rsid w:val="67916DB3"/>
    <w:rsid w:val="68DE6C8A"/>
    <w:rsid w:val="6C30568F"/>
    <w:rsid w:val="6C6E11E8"/>
    <w:rsid w:val="6CDE045D"/>
    <w:rsid w:val="6DD71BE8"/>
    <w:rsid w:val="6E650A10"/>
    <w:rsid w:val="70871AD7"/>
    <w:rsid w:val="70B04ACE"/>
    <w:rsid w:val="727A5D97"/>
    <w:rsid w:val="747B67DD"/>
    <w:rsid w:val="76BD5F61"/>
    <w:rsid w:val="77253244"/>
    <w:rsid w:val="78C739BC"/>
    <w:rsid w:val="7ABD34A3"/>
    <w:rsid w:val="7B290AA3"/>
    <w:rsid w:val="7B2A2023"/>
    <w:rsid w:val="7B422077"/>
    <w:rsid w:val="7C1A4147"/>
    <w:rsid w:val="7CAD04A1"/>
    <w:rsid w:val="7E5164F0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7"/>
    <w:autoRedefine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line number"/>
    <w:basedOn w:val="9"/>
    <w:autoRedefine/>
    <w:semiHidden/>
    <w:unhideWhenUsed/>
    <w:qFormat/>
    <w:uiPriority w:val="99"/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7"/>
    <w:autoRedefine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4">
    <w:name w:val="页脚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9"/>
    <w:link w:val="2"/>
    <w:autoRedefine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7">
    <w:name w:val="正文文本缩进 字符"/>
    <w:basedOn w:val="9"/>
    <w:link w:val="4"/>
    <w:autoRedefine/>
    <w:qFormat/>
    <w:uiPriority w:val="0"/>
    <w:rPr>
      <w:rFonts w:ascii="宋体" w:hAnsi="宋体" w:eastAsia="宋体" w:cs="Times New Roman"/>
      <w:szCs w:val="20"/>
    </w:rPr>
  </w:style>
  <w:style w:type="paragraph" w:styleId="18">
    <w:name w:val="No Spacing"/>
    <w:link w:val="19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9">
    <w:name w:val="无间隔 字符"/>
    <w:basedOn w:val="9"/>
    <w:link w:val="18"/>
    <w:autoRedefine/>
    <w:qFormat/>
    <w:uiPriority w:val="1"/>
    <w:rPr>
      <w:kern w:val="0"/>
      <w:sz w:val="22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1176</Words>
  <Characters>1282</Characters>
  <Lines>34</Lines>
  <Paragraphs>9</Paragraphs>
  <TotalTime>30</TotalTime>
  <ScaleCrop>false</ScaleCrop>
  <LinksUpToDate>false</LinksUpToDate>
  <CharactersWithSpaces>1283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三万顷</cp:lastModifiedBy>
  <dcterms:modified xsi:type="dcterms:W3CDTF">2025-05-19T10:09:40Z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9933A06B992148D48905F203BBC49D7D_13</vt:lpwstr>
  </property>
  <property fmtid="{D5CDD505-2E9C-101B-9397-08002B2CF9AE}" pid="4" name="KSOTemplateDocerSaveRecord">
    <vt:lpwstr>eyJoZGlkIjoiMDU5MTRmNWY4YWVjYzYzMDU1YTcwODcwNWQ3YjNmY2IiLCJ1c2VySWQiOiIxMzQ5MTU0OTcyIn0=</vt:lpwstr>
  </property>
</Properties>
</file>