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BFBB" w14:textId="2905F0BA" w:rsidR="000F52D8" w:rsidRDefault="00F170BC">
      <w:pPr>
        <w:spacing w:line="360" w:lineRule="auto"/>
        <w:ind w:firstLine="561"/>
        <w:rPr>
          <w:rFonts w:ascii="宋体" w:eastAsia="宋体" w:hAnsi="宋体" w:cs="宋体" w:hint="eastAsia"/>
        </w:rPr>
        <w:sectPr w:rsidR="000F52D8">
          <w:headerReference w:type="even" r:id="rId8"/>
          <w:headerReference w:type="default" r:id="rId9"/>
          <w:footerReference w:type="even" r:id="rId10"/>
          <w:footerReference w:type="default" r:id="rId11"/>
          <w:headerReference w:type="first" r:id="rId12"/>
          <w:footerReference w:type="first" r:id="rId13"/>
          <w:pgSz w:w="11906" w:h="16838"/>
          <w:pgMar w:top="1418" w:right="851" w:bottom="851" w:left="1418" w:header="624" w:footer="227" w:gutter="0"/>
          <w:cols w:space="425"/>
          <w:docGrid w:type="lines" w:linePitch="312"/>
        </w:sectPr>
      </w:pPr>
      <w:r w:rsidRPr="00F170BC">
        <w:rPr>
          <w:rFonts w:ascii="Cnipr" w:eastAsia="Cnipr" w:hAnsi="Cnipr" w:cs="宋体" w:hint="eastAsia"/>
          <w:color w:val="FF0000"/>
          <w:sz w:val="28"/>
          <w:szCs w:val="28"/>
        </w:rPr>
        <w:t></w:t>
      </w:r>
      <w:r>
        <w:rPr>
          <w:rFonts w:ascii="宋体" w:eastAsia="宋体" w:hAnsi="宋体" w:cs="宋体" w:hint="eastAsia"/>
          <w:sz w:val="28"/>
          <w:szCs w:val="28"/>
        </w:rPr>
        <w:t>本实用新型</w:t>
      </w:r>
      <w:r>
        <w:rPr>
          <w:rFonts w:ascii="宋体" w:eastAsia="宋体" w:hAnsi="宋体" w:cs="宋体" w:hint="eastAsia"/>
          <w:sz w:val="28"/>
          <w:szCs w:val="28"/>
        </w:rPr>
        <w:t>涉及</w:t>
      </w:r>
      <w:r>
        <w:rPr>
          <w:rFonts w:ascii="宋体" w:eastAsia="宋体" w:hAnsi="宋体" w:cs="宋体" w:hint="eastAsia"/>
          <w:sz w:val="28"/>
          <w:szCs w:val="28"/>
        </w:rPr>
        <w:t>低温干燥塔</w:t>
      </w:r>
      <w:r>
        <w:rPr>
          <w:rFonts w:ascii="宋体" w:eastAsia="宋体" w:hAnsi="宋体" w:cs="宋体" w:hint="eastAsia"/>
          <w:sz w:val="28"/>
          <w:szCs w:val="28"/>
        </w:rPr>
        <w:t>技术领域，且公开了一种热泵低温干燥塔的粮温监测探头安装结构，包括底座，所述底座的顶部固定安装有干燥塔本体，所述干燥塔本体的前侧固定安装有操作面板，所述干燥塔本体的内腔固定安装有多个导向板，所述干燥塔本体的内腔且位于导向板的内侧固定安装有加热管，所述底座的顶部设置有更换组件，所述更换组件包括外壳，所述外壳固定安装于底座的顶部。该热泵低温干燥塔的粮温监测探头安装结构，通过双向螺纹杆表面两侧螺纹的作用带动螺纹套移动，螺纹套移动的同时带动卡接杆移动，卡接杆移动的同时可以对监测板快速的卡接与拆卸，能够方便工作人员对监测板快速的更换，增加了工作效率。</w:t>
      </w:r>
      <w:r>
        <w:rPr>
          <w:rFonts w:ascii="宋体" w:eastAsia="宋体" w:hAnsi="宋体" w:cs="宋体" w:hint="eastAsia"/>
        </w:rPr>
        <w:tab/>
      </w:r>
    </w:p>
    <w:p w14:paraId="7EFD4CF6" w14:textId="42870E9C" w:rsidR="000F52D8" w:rsidRPr="00F170BC" w:rsidRDefault="000F52D8">
      <w:pPr>
        <w:spacing w:line="360" w:lineRule="auto"/>
        <w:jc w:val="center"/>
        <w:rPr>
          <w:rFonts w:ascii="宋体" w:eastAsia="宋体" w:hAnsi="宋体" w:cs="宋体" w:hint="eastAsia"/>
        </w:rPr>
        <w:sectPr w:rsidR="000F52D8" w:rsidRPr="00F170BC">
          <w:headerReference w:type="default" r:id="rId14"/>
          <w:footerReference w:type="default" r:id="rId15"/>
          <w:pgSz w:w="11906" w:h="16838"/>
          <w:pgMar w:top="1418" w:right="851" w:bottom="851" w:left="1418" w:header="624" w:footer="227" w:gutter="0"/>
          <w:cols w:space="425"/>
          <w:docGrid w:type="lines" w:linePitch="312"/>
        </w:sectPr>
      </w:pPr>
    </w:p>
    <w:p w14:paraId="567E6603" w14:textId="409591D7" w:rsidR="000F52D8" w:rsidRDefault="00F170BC">
      <w:pPr>
        <w:spacing w:line="360" w:lineRule="auto"/>
        <w:ind w:firstLineChars="200" w:firstLine="560"/>
        <w:rPr>
          <w:rFonts w:ascii="宋体" w:eastAsia="宋体" w:hAnsi="宋体" w:cs="宋体" w:hint="eastAsia"/>
          <w:sz w:val="28"/>
          <w:szCs w:val="28"/>
        </w:rPr>
      </w:pPr>
      <w:r w:rsidRPr="00F170BC">
        <w:rPr>
          <w:rFonts w:ascii="Cnipr" w:eastAsia="Cnipr" w:hAnsi="Cnipr" w:cs="宋体" w:hint="eastAsia"/>
          <w:color w:val="FF0000"/>
          <w:sz w:val="28"/>
          <w:szCs w:val="28"/>
        </w:rPr>
        <w:lastRenderedPageBreak/>
        <w:t></w:t>
      </w:r>
      <w:r>
        <w:rPr>
          <w:rFonts w:ascii="宋体" w:eastAsia="宋体" w:hAnsi="宋体" w:cs="宋体" w:hint="eastAsia"/>
          <w:sz w:val="28"/>
          <w:szCs w:val="28"/>
        </w:rPr>
        <w:t>1.</w:t>
      </w:r>
      <w:r w:rsidRPr="00F170BC">
        <w:rPr>
          <w:rFonts w:ascii="Cnipr" w:eastAsia="Cnipr" w:hAnsi="Cnipr" w:cs="宋体" w:hint="eastAsia"/>
          <w:color w:val="0000FF"/>
          <w:sz w:val="28"/>
          <w:szCs w:val="28"/>
        </w:rPr>
        <w:t></w:t>
      </w:r>
      <w:r>
        <w:rPr>
          <w:rFonts w:ascii="宋体" w:eastAsia="宋体" w:hAnsi="宋体" w:cs="宋体" w:hint="eastAsia"/>
          <w:sz w:val="28"/>
          <w:szCs w:val="28"/>
        </w:rPr>
        <w:t>一种热泵低温干燥塔的粮温监测探头安装结构</w:t>
      </w:r>
      <w:r>
        <w:rPr>
          <w:rFonts w:ascii="宋体" w:eastAsia="宋体" w:hAnsi="宋体" w:cs="宋体" w:hint="eastAsia"/>
          <w:sz w:val="28"/>
          <w:szCs w:val="28"/>
        </w:rPr>
        <w:t>，</w:t>
      </w:r>
      <w:r>
        <w:rPr>
          <w:rFonts w:ascii="宋体" w:eastAsia="宋体" w:hAnsi="宋体" w:cs="宋体" w:hint="eastAsia"/>
          <w:sz w:val="28"/>
          <w:szCs w:val="28"/>
        </w:rPr>
        <w:t>包括底座（</w:t>
      </w:r>
      <w:r>
        <w:rPr>
          <w:rFonts w:ascii="宋体" w:eastAsia="宋体" w:hAnsi="宋体" w:cs="宋体" w:hint="eastAsia"/>
          <w:sz w:val="28"/>
          <w:szCs w:val="28"/>
        </w:rPr>
        <w:t>1</w:t>
      </w:r>
      <w:r>
        <w:rPr>
          <w:rFonts w:ascii="宋体" w:eastAsia="宋体" w:hAnsi="宋体" w:cs="宋体" w:hint="eastAsia"/>
          <w:sz w:val="28"/>
          <w:szCs w:val="28"/>
        </w:rPr>
        <w:t>），</w:t>
      </w:r>
      <w:r>
        <w:rPr>
          <w:rFonts w:ascii="宋体" w:eastAsia="宋体" w:hAnsi="宋体" w:cs="宋体" w:hint="eastAsia"/>
          <w:sz w:val="28"/>
          <w:szCs w:val="28"/>
        </w:rPr>
        <w:t>其特征在于：</w:t>
      </w:r>
      <w:r>
        <w:rPr>
          <w:rFonts w:ascii="宋体" w:eastAsia="宋体" w:hAnsi="宋体" w:cs="宋体" w:hint="eastAsia"/>
          <w:sz w:val="28"/>
          <w:szCs w:val="28"/>
        </w:rPr>
        <w:t>所述底座（</w:t>
      </w:r>
      <w:r>
        <w:rPr>
          <w:rFonts w:ascii="宋体" w:eastAsia="宋体" w:hAnsi="宋体" w:cs="宋体" w:hint="eastAsia"/>
          <w:sz w:val="28"/>
          <w:szCs w:val="28"/>
        </w:rPr>
        <w:t>1</w:t>
      </w:r>
      <w:r>
        <w:rPr>
          <w:rFonts w:ascii="宋体" w:eastAsia="宋体" w:hAnsi="宋体" w:cs="宋体" w:hint="eastAsia"/>
          <w:sz w:val="28"/>
          <w:szCs w:val="28"/>
        </w:rPr>
        <w:t>）的顶部固定安装有干燥塔本体（</w:t>
      </w:r>
      <w:r>
        <w:rPr>
          <w:rFonts w:ascii="宋体" w:eastAsia="宋体" w:hAnsi="宋体" w:cs="宋体" w:hint="eastAsia"/>
          <w:sz w:val="28"/>
          <w:szCs w:val="28"/>
        </w:rPr>
        <w:t>4</w:t>
      </w:r>
      <w:r>
        <w:rPr>
          <w:rFonts w:ascii="宋体" w:eastAsia="宋体" w:hAnsi="宋体" w:cs="宋体" w:hint="eastAsia"/>
          <w:sz w:val="28"/>
          <w:szCs w:val="28"/>
        </w:rPr>
        <w:t>），所述干燥塔本体（</w:t>
      </w:r>
      <w:r>
        <w:rPr>
          <w:rFonts w:ascii="宋体" w:eastAsia="宋体" w:hAnsi="宋体" w:cs="宋体" w:hint="eastAsia"/>
          <w:sz w:val="28"/>
          <w:szCs w:val="28"/>
        </w:rPr>
        <w:t>4</w:t>
      </w:r>
      <w:r>
        <w:rPr>
          <w:rFonts w:ascii="宋体" w:eastAsia="宋体" w:hAnsi="宋体" w:cs="宋体" w:hint="eastAsia"/>
          <w:sz w:val="28"/>
          <w:szCs w:val="28"/>
        </w:rPr>
        <w:t>）的前侧固定安装有操作面板（</w:t>
      </w:r>
      <w:r>
        <w:rPr>
          <w:rFonts w:ascii="宋体" w:eastAsia="宋体" w:hAnsi="宋体" w:cs="宋体" w:hint="eastAsia"/>
          <w:sz w:val="28"/>
          <w:szCs w:val="28"/>
        </w:rPr>
        <w:t>3</w:t>
      </w:r>
      <w:r>
        <w:rPr>
          <w:rFonts w:ascii="宋体" w:eastAsia="宋体" w:hAnsi="宋体" w:cs="宋体" w:hint="eastAsia"/>
          <w:sz w:val="28"/>
          <w:szCs w:val="28"/>
        </w:rPr>
        <w:t>），所述干燥塔本体（</w:t>
      </w:r>
      <w:r>
        <w:rPr>
          <w:rFonts w:ascii="宋体" w:eastAsia="宋体" w:hAnsi="宋体" w:cs="宋体" w:hint="eastAsia"/>
          <w:sz w:val="28"/>
          <w:szCs w:val="28"/>
        </w:rPr>
        <w:t>4</w:t>
      </w:r>
      <w:r>
        <w:rPr>
          <w:rFonts w:ascii="宋体" w:eastAsia="宋体" w:hAnsi="宋体" w:cs="宋体" w:hint="eastAsia"/>
          <w:sz w:val="28"/>
          <w:szCs w:val="28"/>
        </w:rPr>
        <w:t>）的内腔固定安装有多个导向板（</w:t>
      </w:r>
      <w:r>
        <w:rPr>
          <w:rFonts w:ascii="宋体" w:eastAsia="宋体" w:hAnsi="宋体" w:cs="宋体" w:hint="eastAsia"/>
          <w:sz w:val="28"/>
          <w:szCs w:val="28"/>
        </w:rPr>
        <w:t>8</w:t>
      </w:r>
      <w:r>
        <w:rPr>
          <w:rFonts w:ascii="宋体" w:eastAsia="宋体" w:hAnsi="宋体" w:cs="宋体" w:hint="eastAsia"/>
          <w:sz w:val="28"/>
          <w:szCs w:val="28"/>
        </w:rPr>
        <w:t>），所述干燥塔本体（</w:t>
      </w:r>
      <w:r>
        <w:rPr>
          <w:rFonts w:ascii="宋体" w:eastAsia="宋体" w:hAnsi="宋体" w:cs="宋体" w:hint="eastAsia"/>
          <w:sz w:val="28"/>
          <w:szCs w:val="28"/>
        </w:rPr>
        <w:t>4</w:t>
      </w:r>
      <w:r>
        <w:rPr>
          <w:rFonts w:ascii="宋体" w:eastAsia="宋体" w:hAnsi="宋体" w:cs="宋体" w:hint="eastAsia"/>
          <w:sz w:val="28"/>
          <w:szCs w:val="28"/>
        </w:rPr>
        <w:t>）的内腔且位于导向板（</w:t>
      </w:r>
      <w:r>
        <w:rPr>
          <w:rFonts w:ascii="宋体" w:eastAsia="宋体" w:hAnsi="宋体" w:cs="宋体" w:hint="eastAsia"/>
          <w:sz w:val="28"/>
          <w:szCs w:val="28"/>
        </w:rPr>
        <w:t>8</w:t>
      </w:r>
      <w:r>
        <w:rPr>
          <w:rFonts w:ascii="宋体" w:eastAsia="宋体" w:hAnsi="宋体" w:cs="宋体" w:hint="eastAsia"/>
          <w:sz w:val="28"/>
          <w:szCs w:val="28"/>
        </w:rPr>
        <w:t>）的内侧固定安装有加热管（</w:t>
      </w:r>
      <w:r>
        <w:rPr>
          <w:rFonts w:ascii="宋体" w:eastAsia="宋体" w:hAnsi="宋体" w:cs="宋体" w:hint="eastAsia"/>
          <w:sz w:val="28"/>
          <w:szCs w:val="28"/>
        </w:rPr>
        <w:t>9</w:t>
      </w:r>
      <w:r>
        <w:rPr>
          <w:rFonts w:ascii="宋体" w:eastAsia="宋体" w:hAnsi="宋体" w:cs="宋体" w:hint="eastAsia"/>
          <w:sz w:val="28"/>
          <w:szCs w:val="28"/>
        </w:rPr>
        <w:t>），所述底座（</w:t>
      </w:r>
      <w:r>
        <w:rPr>
          <w:rFonts w:ascii="宋体" w:eastAsia="宋体" w:hAnsi="宋体" w:cs="宋体" w:hint="eastAsia"/>
          <w:sz w:val="28"/>
          <w:szCs w:val="28"/>
        </w:rPr>
        <w:t>1</w:t>
      </w:r>
      <w:r>
        <w:rPr>
          <w:rFonts w:ascii="宋体" w:eastAsia="宋体" w:hAnsi="宋体" w:cs="宋体" w:hint="eastAsia"/>
          <w:sz w:val="28"/>
          <w:szCs w:val="28"/>
        </w:rPr>
        <w:t>）的顶部设置有更换组件（</w:t>
      </w:r>
      <w:r>
        <w:rPr>
          <w:rFonts w:ascii="宋体" w:eastAsia="宋体" w:hAnsi="宋体" w:cs="宋体" w:hint="eastAsia"/>
          <w:sz w:val="28"/>
          <w:szCs w:val="28"/>
        </w:rPr>
        <w:t>6</w:t>
      </w:r>
      <w:r>
        <w:rPr>
          <w:rFonts w:ascii="宋体" w:eastAsia="宋体" w:hAnsi="宋体" w:cs="宋体" w:hint="eastAsia"/>
          <w:sz w:val="28"/>
          <w:szCs w:val="28"/>
        </w:rPr>
        <w:t>），所述更换组件（</w:t>
      </w:r>
      <w:r>
        <w:rPr>
          <w:rFonts w:ascii="宋体" w:eastAsia="宋体" w:hAnsi="宋体" w:cs="宋体" w:hint="eastAsia"/>
          <w:sz w:val="28"/>
          <w:szCs w:val="28"/>
        </w:rPr>
        <w:t>6</w:t>
      </w:r>
      <w:r>
        <w:rPr>
          <w:rFonts w:ascii="宋体" w:eastAsia="宋体" w:hAnsi="宋体" w:cs="宋体" w:hint="eastAsia"/>
          <w:sz w:val="28"/>
          <w:szCs w:val="28"/>
        </w:rPr>
        <w:t>）包括外壳（</w:t>
      </w:r>
      <w:r>
        <w:rPr>
          <w:rFonts w:ascii="宋体" w:eastAsia="宋体" w:hAnsi="宋体" w:cs="宋体" w:hint="eastAsia"/>
          <w:sz w:val="28"/>
          <w:szCs w:val="28"/>
        </w:rPr>
        <w:t>601</w:t>
      </w:r>
      <w:r>
        <w:rPr>
          <w:rFonts w:ascii="宋体" w:eastAsia="宋体" w:hAnsi="宋体" w:cs="宋体" w:hint="eastAsia"/>
          <w:sz w:val="28"/>
          <w:szCs w:val="28"/>
        </w:rPr>
        <w:t>），所述外壳（</w:t>
      </w:r>
      <w:r>
        <w:rPr>
          <w:rFonts w:ascii="宋体" w:eastAsia="宋体" w:hAnsi="宋体" w:cs="宋体" w:hint="eastAsia"/>
          <w:sz w:val="28"/>
          <w:szCs w:val="28"/>
        </w:rPr>
        <w:t>601</w:t>
      </w:r>
      <w:r>
        <w:rPr>
          <w:rFonts w:ascii="宋体" w:eastAsia="宋体" w:hAnsi="宋体" w:cs="宋体" w:hint="eastAsia"/>
          <w:sz w:val="28"/>
          <w:szCs w:val="28"/>
        </w:rPr>
        <w:t>）固定安装于底座（</w:t>
      </w:r>
      <w:r>
        <w:rPr>
          <w:rFonts w:ascii="宋体" w:eastAsia="宋体" w:hAnsi="宋体" w:cs="宋体" w:hint="eastAsia"/>
          <w:sz w:val="28"/>
          <w:szCs w:val="28"/>
        </w:rPr>
        <w:t>1</w:t>
      </w:r>
      <w:r>
        <w:rPr>
          <w:rFonts w:ascii="宋体" w:eastAsia="宋体" w:hAnsi="宋体" w:cs="宋体" w:hint="eastAsia"/>
          <w:sz w:val="28"/>
          <w:szCs w:val="28"/>
        </w:rPr>
        <w:t>）的顶部，所述外壳（</w:t>
      </w:r>
      <w:r>
        <w:rPr>
          <w:rFonts w:ascii="宋体" w:eastAsia="宋体" w:hAnsi="宋体" w:cs="宋体" w:hint="eastAsia"/>
          <w:sz w:val="28"/>
          <w:szCs w:val="28"/>
        </w:rPr>
        <w:t>601</w:t>
      </w:r>
      <w:r>
        <w:rPr>
          <w:rFonts w:ascii="宋体" w:eastAsia="宋体" w:hAnsi="宋体" w:cs="宋体" w:hint="eastAsia"/>
          <w:sz w:val="28"/>
          <w:szCs w:val="28"/>
        </w:rPr>
        <w:t>）内侧的左右两侧均通过转轴活动连接有双向螺纹杆（</w:t>
      </w:r>
      <w:r>
        <w:rPr>
          <w:rFonts w:ascii="宋体" w:eastAsia="宋体" w:hAnsi="宋体" w:cs="宋体" w:hint="eastAsia"/>
          <w:sz w:val="28"/>
          <w:szCs w:val="28"/>
        </w:rPr>
        <w:t>602</w:t>
      </w:r>
      <w:r>
        <w:rPr>
          <w:rFonts w:ascii="宋体" w:eastAsia="宋体" w:hAnsi="宋体" w:cs="宋体" w:hint="eastAsia"/>
          <w:sz w:val="28"/>
          <w:szCs w:val="28"/>
        </w:rPr>
        <w:t>），所述双向螺纹杆（</w:t>
      </w:r>
      <w:r>
        <w:rPr>
          <w:rFonts w:ascii="宋体" w:eastAsia="宋体" w:hAnsi="宋体" w:cs="宋体" w:hint="eastAsia"/>
          <w:sz w:val="28"/>
          <w:szCs w:val="28"/>
        </w:rPr>
        <w:t>602</w:t>
      </w:r>
      <w:r>
        <w:rPr>
          <w:rFonts w:ascii="宋体" w:eastAsia="宋体" w:hAnsi="宋体" w:cs="宋体" w:hint="eastAsia"/>
          <w:sz w:val="28"/>
          <w:szCs w:val="28"/>
        </w:rPr>
        <w:t>）表面的上下两侧均螺纹连接有螺纹套（</w:t>
      </w:r>
      <w:r>
        <w:rPr>
          <w:rFonts w:ascii="宋体" w:eastAsia="宋体" w:hAnsi="宋体" w:cs="宋体" w:hint="eastAsia"/>
          <w:sz w:val="28"/>
          <w:szCs w:val="28"/>
        </w:rPr>
        <w:t>603</w:t>
      </w:r>
      <w:r>
        <w:rPr>
          <w:rFonts w:ascii="宋体" w:eastAsia="宋体" w:hAnsi="宋体" w:cs="宋体" w:hint="eastAsia"/>
          <w:sz w:val="28"/>
          <w:szCs w:val="28"/>
        </w:rPr>
        <w:t>），所述螺纹套（</w:t>
      </w:r>
      <w:r>
        <w:rPr>
          <w:rFonts w:ascii="宋体" w:eastAsia="宋体" w:hAnsi="宋体" w:cs="宋体" w:hint="eastAsia"/>
          <w:sz w:val="28"/>
          <w:szCs w:val="28"/>
        </w:rPr>
        <w:t>603</w:t>
      </w:r>
      <w:r>
        <w:rPr>
          <w:rFonts w:ascii="宋体" w:eastAsia="宋体" w:hAnsi="宋体" w:cs="宋体" w:hint="eastAsia"/>
          <w:sz w:val="28"/>
          <w:szCs w:val="28"/>
        </w:rPr>
        <w:t>）的后侧固定安装有卡接杆（</w:t>
      </w:r>
      <w:r>
        <w:rPr>
          <w:rFonts w:ascii="宋体" w:eastAsia="宋体" w:hAnsi="宋体" w:cs="宋体" w:hint="eastAsia"/>
          <w:sz w:val="28"/>
          <w:szCs w:val="28"/>
        </w:rPr>
        <w:t>604</w:t>
      </w:r>
      <w:r>
        <w:rPr>
          <w:rFonts w:ascii="宋体" w:eastAsia="宋体" w:hAnsi="宋体" w:cs="宋体" w:hint="eastAsia"/>
          <w:sz w:val="28"/>
          <w:szCs w:val="28"/>
        </w:rPr>
        <w:t>）。</w:t>
      </w:r>
    </w:p>
    <w:p w14:paraId="4A1C699D" w14:textId="2F3922E2" w:rsidR="000F52D8" w:rsidRDefault="00F170BC">
      <w:pPr>
        <w:spacing w:line="360" w:lineRule="auto"/>
        <w:ind w:firstLineChars="200" w:firstLine="560"/>
        <w:rPr>
          <w:rFonts w:ascii="宋体" w:eastAsia="宋体" w:hAnsi="宋体" w:cs="宋体" w:hint="eastAsia"/>
          <w:sz w:val="28"/>
          <w:szCs w:val="28"/>
        </w:rPr>
      </w:pPr>
      <w:r w:rsidRPr="00F170BC">
        <w:rPr>
          <w:rFonts w:ascii="Cnipr" w:eastAsia="Cnipr" w:hAnsi="Cnipr" w:cs="宋体" w:hint="eastAsia"/>
          <w:color w:val="FF0000"/>
          <w:sz w:val="28"/>
          <w:szCs w:val="28"/>
        </w:rPr>
        <w:t></w:t>
      </w:r>
      <w:r>
        <w:rPr>
          <w:rFonts w:ascii="宋体" w:eastAsia="宋体" w:hAnsi="宋体" w:cs="宋体" w:hint="eastAsia"/>
          <w:sz w:val="28"/>
          <w:szCs w:val="28"/>
        </w:rPr>
        <w:t>2.</w:t>
      </w:r>
      <w:r w:rsidRPr="00F170BC">
        <w:rPr>
          <w:rFonts w:ascii="Cnipr" w:eastAsia="Cnipr" w:hAnsi="Cnipr" w:cs="宋体" w:hint="eastAsia"/>
          <w:color w:val="0000FF"/>
          <w:sz w:val="28"/>
          <w:szCs w:val="28"/>
        </w:rPr>
        <w:t></w:t>
      </w:r>
      <w:r>
        <w:rPr>
          <w:rFonts w:ascii="宋体" w:eastAsia="宋体" w:hAnsi="宋体" w:cs="宋体" w:hint="eastAsia"/>
          <w:sz w:val="28"/>
          <w:szCs w:val="28"/>
        </w:rPr>
        <w:t>根据权利要求</w:t>
      </w:r>
      <w:r>
        <w:rPr>
          <w:rFonts w:ascii="宋体" w:eastAsia="宋体" w:hAnsi="宋体" w:cs="宋体" w:hint="eastAsia"/>
          <w:sz w:val="28"/>
          <w:szCs w:val="28"/>
        </w:rPr>
        <w:t>1</w:t>
      </w:r>
      <w:r>
        <w:rPr>
          <w:rFonts w:ascii="宋体" w:eastAsia="宋体" w:hAnsi="宋体" w:cs="宋体" w:hint="eastAsia"/>
          <w:sz w:val="28"/>
          <w:szCs w:val="28"/>
        </w:rPr>
        <w:t>所述的</w:t>
      </w:r>
      <w:r>
        <w:rPr>
          <w:rFonts w:ascii="宋体" w:eastAsia="宋体" w:hAnsi="宋体" w:cs="宋体" w:hint="eastAsia"/>
          <w:sz w:val="28"/>
          <w:szCs w:val="28"/>
        </w:rPr>
        <w:t>一种热泵低温干燥塔的粮温监测探头安装结构</w:t>
      </w:r>
      <w:r>
        <w:rPr>
          <w:rFonts w:ascii="宋体" w:eastAsia="宋体" w:hAnsi="宋体" w:cs="宋体" w:hint="eastAsia"/>
          <w:sz w:val="28"/>
          <w:szCs w:val="28"/>
        </w:rPr>
        <w:t>，其特征在于：</w:t>
      </w:r>
      <w:r>
        <w:rPr>
          <w:rFonts w:ascii="宋体" w:eastAsia="宋体" w:hAnsi="宋体" w:cs="宋体" w:hint="eastAsia"/>
          <w:sz w:val="28"/>
          <w:szCs w:val="28"/>
        </w:rPr>
        <w:t>所述干燥塔本体（</w:t>
      </w:r>
      <w:r>
        <w:rPr>
          <w:rFonts w:ascii="宋体" w:eastAsia="宋体" w:hAnsi="宋体" w:cs="宋体" w:hint="eastAsia"/>
          <w:sz w:val="28"/>
          <w:szCs w:val="28"/>
        </w:rPr>
        <w:t>4</w:t>
      </w:r>
      <w:r>
        <w:rPr>
          <w:rFonts w:ascii="宋体" w:eastAsia="宋体" w:hAnsi="宋体" w:cs="宋体" w:hint="eastAsia"/>
          <w:sz w:val="28"/>
          <w:szCs w:val="28"/>
        </w:rPr>
        <w:t>）内腔的左右两侧均设置有监测板（</w:t>
      </w:r>
      <w:r>
        <w:rPr>
          <w:rFonts w:ascii="宋体" w:eastAsia="宋体" w:hAnsi="宋体" w:cs="宋体" w:hint="eastAsia"/>
          <w:sz w:val="28"/>
          <w:szCs w:val="28"/>
        </w:rPr>
        <w:t>605</w:t>
      </w:r>
      <w:r>
        <w:rPr>
          <w:rFonts w:ascii="宋体" w:eastAsia="宋体" w:hAnsi="宋体" w:cs="宋体" w:hint="eastAsia"/>
          <w:sz w:val="28"/>
          <w:szCs w:val="28"/>
        </w:rPr>
        <w:t>），所述监测板（</w:t>
      </w:r>
      <w:r>
        <w:rPr>
          <w:rFonts w:ascii="宋体" w:eastAsia="宋体" w:hAnsi="宋体" w:cs="宋体" w:hint="eastAsia"/>
          <w:sz w:val="28"/>
          <w:szCs w:val="28"/>
        </w:rPr>
        <w:t>605</w:t>
      </w:r>
      <w:r>
        <w:rPr>
          <w:rFonts w:ascii="宋体" w:eastAsia="宋体" w:hAnsi="宋体" w:cs="宋体" w:hint="eastAsia"/>
          <w:sz w:val="28"/>
          <w:szCs w:val="28"/>
        </w:rPr>
        <w:t>）外侧的上下两侧均固定安装有卡接块（</w:t>
      </w:r>
      <w:r>
        <w:rPr>
          <w:rFonts w:ascii="宋体" w:eastAsia="宋体" w:hAnsi="宋体" w:cs="宋体" w:hint="eastAsia"/>
          <w:sz w:val="28"/>
          <w:szCs w:val="28"/>
        </w:rPr>
        <w:t>606</w:t>
      </w:r>
      <w:r>
        <w:rPr>
          <w:rFonts w:ascii="宋体" w:eastAsia="宋体" w:hAnsi="宋体" w:cs="宋体" w:hint="eastAsia"/>
          <w:sz w:val="28"/>
          <w:szCs w:val="28"/>
        </w:rPr>
        <w:t>），且卡接块（</w:t>
      </w:r>
      <w:r>
        <w:rPr>
          <w:rFonts w:ascii="宋体" w:eastAsia="宋体" w:hAnsi="宋体" w:cs="宋体" w:hint="eastAsia"/>
          <w:sz w:val="28"/>
          <w:szCs w:val="28"/>
        </w:rPr>
        <w:t>606</w:t>
      </w:r>
      <w:r>
        <w:rPr>
          <w:rFonts w:ascii="宋体" w:eastAsia="宋体" w:hAnsi="宋体" w:cs="宋体" w:hint="eastAsia"/>
          <w:sz w:val="28"/>
          <w:szCs w:val="28"/>
        </w:rPr>
        <w:t>）贯穿干燥塔本体（</w:t>
      </w:r>
      <w:r>
        <w:rPr>
          <w:rFonts w:ascii="宋体" w:eastAsia="宋体" w:hAnsi="宋体" w:cs="宋体" w:hint="eastAsia"/>
          <w:sz w:val="28"/>
          <w:szCs w:val="28"/>
        </w:rPr>
        <w:t>4</w:t>
      </w:r>
      <w:r>
        <w:rPr>
          <w:rFonts w:ascii="宋体" w:eastAsia="宋体" w:hAnsi="宋体" w:cs="宋体" w:hint="eastAsia"/>
          <w:sz w:val="28"/>
          <w:szCs w:val="28"/>
        </w:rPr>
        <w:t>）并延伸至干燥塔本体（</w:t>
      </w:r>
      <w:r>
        <w:rPr>
          <w:rFonts w:ascii="宋体" w:eastAsia="宋体" w:hAnsi="宋体" w:cs="宋体" w:hint="eastAsia"/>
          <w:sz w:val="28"/>
          <w:szCs w:val="28"/>
        </w:rPr>
        <w:t>4</w:t>
      </w:r>
      <w:r>
        <w:rPr>
          <w:rFonts w:ascii="宋体" w:eastAsia="宋体" w:hAnsi="宋体" w:cs="宋体" w:hint="eastAsia"/>
          <w:sz w:val="28"/>
          <w:szCs w:val="28"/>
        </w:rPr>
        <w:t>）的外侧，所述卡接杆（</w:t>
      </w:r>
      <w:r>
        <w:rPr>
          <w:rFonts w:ascii="宋体" w:eastAsia="宋体" w:hAnsi="宋体" w:cs="宋体" w:hint="eastAsia"/>
          <w:sz w:val="28"/>
          <w:szCs w:val="28"/>
        </w:rPr>
        <w:t>604</w:t>
      </w:r>
      <w:r>
        <w:rPr>
          <w:rFonts w:ascii="宋体" w:eastAsia="宋体" w:hAnsi="宋体" w:cs="宋体" w:hint="eastAsia"/>
          <w:sz w:val="28"/>
          <w:szCs w:val="28"/>
        </w:rPr>
        <w:t>）卡接于卡接块（</w:t>
      </w:r>
      <w:r>
        <w:rPr>
          <w:rFonts w:ascii="宋体" w:eastAsia="宋体" w:hAnsi="宋体" w:cs="宋体" w:hint="eastAsia"/>
          <w:sz w:val="28"/>
          <w:szCs w:val="28"/>
        </w:rPr>
        <w:t>606</w:t>
      </w:r>
      <w:r>
        <w:rPr>
          <w:rFonts w:ascii="宋体" w:eastAsia="宋体" w:hAnsi="宋体" w:cs="宋体" w:hint="eastAsia"/>
          <w:sz w:val="28"/>
          <w:szCs w:val="28"/>
        </w:rPr>
        <w:t>）的内侧</w:t>
      </w:r>
      <w:r>
        <w:rPr>
          <w:rFonts w:ascii="宋体" w:eastAsia="宋体" w:hAnsi="宋体" w:cs="宋体" w:hint="eastAsia"/>
          <w:sz w:val="28"/>
          <w:szCs w:val="28"/>
        </w:rPr>
        <w:t>。</w:t>
      </w:r>
    </w:p>
    <w:p w14:paraId="3F0C94C9" w14:textId="5B70DCEF" w:rsidR="000F52D8" w:rsidRDefault="00F170BC">
      <w:pPr>
        <w:spacing w:line="360" w:lineRule="auto"/>
        <w:ind w:firstLineChars="200" w:firstLine="560"/>
        <w:rPr>
          <w:rFonts w:ascii="宋体" w:eastAsia="宋体" w:hAnsi="宋体" w:cs="宋体" w:hint="eastAsia"/>
          <w:sz w:val="28"/>
          <w:szCs w:val="28"/>
        </w:rPr>
      </w:pPr>
      <w:r w:rsidRPr="00F170BC">
        <w:rPr>
          <w:rFonts w:ascii="Cnipr" w:eastAsia="Cnipr" w:hAnsi="Cnipr" w:cs="宋体" w:hint="eastAsia"/>
          <w:color w:val="FF0000"/>
          <w:sz w:val="28"/>
          <w:szCs w:val="28"/>
        </w:rPr>
        <w:t></w:t>
      </w:r>
      <w:r>
        <w:rPr>
          <w:rFonts w:ascii="宋体" w:eastAsia="宋体" w:hAnsi="宋体" w:cs="宋体" w:hint="eastAsia"/>
          <w:sz w:val="28"/>
          <w:szCs w:val="28"/>
        </w:rPr>
        <w:t>3</w:t>
      </w:r>
      <w:r>
        <w:rPr>
          <w:rFonts w:ascii="宋体" w:eastAsia="宋体" w:hAnsi="宋体" w:cs="宋体" w:hint="eastAsia"/>
          <w:sz w:val="28"/>
          <w:szCs w:val="28"/>
        </w:rPr>
        <w:t>.</w:t>
      </w:r>
      <w:r w:rsidRPr="00F170BC">
        <w:rPr>
          <w:rFonts w:ascii="Cnipr" w:eastAsia="Cnipr" w:hAnsi="Cnipr" w:cs="宋体" w:hint="eastAsia"/>
          <w:color w:val="0000FF"/>
          <w:sz w:val="28"/>
          <w:szCs w:val="28"/>
        </w:rPr>
        <w:t></w:t>
      </w:r>
      <w:r>
        <w:rPr>
          <w:rFonts w:ascii="宋体" w:eastAsia="宋体" w:hAnsi="宋体" w:cs="宋体" w:hint="eastAsia"/>
          <w:sz w:val="28"/>
          <w:szCs w:val="28"/>
        </w:rPr>
        <w:t>根据权利要求</w:t>
      </w:r>
      <w:r>
        <w:rPr>
          <w:rFonts w:ascii="宋体" w:eastAsia="宋体" w:hAnsi="宋体" w:cs="宋体" w:hint="eastAsia"/>
          <w:sz w:val="28"/>
          <w:szCs w:val="28"/>
        </w:rPr>
        <w:t>1</w:t>
      </w:r>
      <w:r>
        <w:rPr>
          <w:rFonts w:ascii="宋体" w:eastAsia="宋体" w:hAnsi="宋体" w:cs="宋体" w:hint="eastAsia"/>
          <w:sz w:val="28"/>
          <w:szCs w:val="28"/>
        </w:rPr>
        <w:t>所述的</w:t>
      </w:r>
      <w:r>
        <w:rPr>
          <w:rFonts w:ascii="宋体" w:eastAsia="宋体" w:hAnsi="宋体" w:cs="宋体" w:hint="eastAsia"/>
          <w:sz w:val="28"/>
          <w:szCs w:val="28"/>
        </w:rPr>
        <w:t>一种热泵低温干燥塔的粮温监测探头安装结构</w:t>
      </w:r>
      <w:r>
        <w:rPr>
          <w:rFonts w:ascii="宋体" w:eastAsia="宋体" w:hAnsi="宋体" w:cs="宋体" w:hint="eastAsia"/>
          <w:sz w:val="28"/>
          <w:szCs w:val="28"/>
        </w:rPr>
        <w:t>，其特征在于：</w:t>
      </w:r>
      <w:r>
        <w:rPr>
          <w:rFonts w:ascii="宋体" w:eastAsia="宋体" w:hAnsi="宋体" w:cs="宋体" w:hint="eastAsia"/>
          <w:sz w:val="28"/>
          <w:szCs w:val="28"/>
        </w:rPr>
        <w:t>所述外壳（</w:t>
      </w:r>
      <w:r>
        <w:rPr>
          <w:rFonts w:ascii="宋体" w:eastAsia="宋体" w:hAnsi="宋体" w:cs="宋体" w:hint="eastAsia"/>
          <w:sz w:val="28"/>
          <w:szCs w:val="28"/>
        </w:rPr>
        <w:t>601</w:t>
      </w:r>
      <w:r>
        <w:rPr>
          <w:rFonts w:ascii="宋体" w:eastAsia="宋体" w:hAnsi="宋体" w:cs="宋体" w:hint="eastAsia"/>
          <w:sz w:val="28"/>
          <w:szCs w:val="28"/>
        </w:rPr>
        <w:t>）的前侧开设有限位槽（</w:t>
      </w:r>
      <w:r>
        <w:rPr>
          <w:rFonts w:ascii="宋体" w:eastAsia="宋体" w:hAnsi="宋体" w:cs="宋体" w:hint="eastAsia"/>
          <w:sz w:val="28"/>
          <w:szCs w:val="28"/>
        </w:rPr>
        <w:t>607</w:t>
      </w:r>
      <w:r>
        <w:rPr>
          <w:rFonts w:ascii="宋体" w:eastAsia="宋体" w:hAnsi="宋体" w:cs="宋体" w:hint="eastAsia"/>
          <w:sz w:val="28"/>
          <w:szCs w:val="28"/>
        </w:rPr>
        <w:t>），所述螺纹套（</w:t>
      </w:r>
      <w:r>
        <w:rPr>
          <w:rFonts w:ascii="宋体" w:eastAsia="宋体" w:hAnsi="宋体" w:cs="宋体" w:hint="eastAsia"/>
          <w:sz w:val="28"/>
          <w:szCs w:val="28"/>
        </w:rPr>
        <w:t>603</w:t>
      </w:r>
      <w:r>
        <w:rPr>
          <w:rFonts w:ascii="宋体" w:eastAsia="宋体" w:hAnsi="宋体" w:cs="宋体" w:hint="eastAsia"/>
          <w:sz w:val="28"/>
          <w:szCs w:val="28"/>
        </w:rPr>
        <w:t>）的前侧固定安装有限位块（</w:t>
      </w:r>
      <w:r>
        <w:rPr>
          <w:rFonts w:ascii="宋体" w:eastAsia="宋体" w:hAnsi="宋体" w:cs="宋体" w:hint="eastAsia"/>
          <w:sz w:val="28"/>
          <w:szCs w:val="28"/>
        </w:rPr>
        <w:t>608</w:t>
      </w:r>
      <w:r>
        <w:rPr>
          <w:rFonts w:ascii="宋体" w:eastAsia="宋体" w:hAnsi="宋体" w:cs="宋体" w:hint="eastAsia"/>
          <w:sz w:val="28"/>
          <w:szCs w:val="28"/>
        </w:rPr>
        <w:t>），且限位块（</w:t>
      </w:r>
      <w:r>
        <w:rPr>
          <w:rFonts w:ascii="宋体" w:eastAsia="宋体" w:hAnsi="宋体" w:cs="宋体" w:hint="eastAsia"/>
          <w:sz w:val="28"/>
          <w:szCs w:val="28"/>
        </w:rPr>
        <w:t>608</w:t>
      </w:r>
      <w:r>
        <w:rPr>
          <w:rFonts w:ascii="宋体" w:eastAsia="宋体" w:hAnsi="宋体" w:cs="宋体" w:hint="eastAsia"/>
          <w:sz w:val="28"/>
          <w:szCs w:val="28"/>
        </w:rPr>
        <w:t>）滑动连接于限位槽（</w:t>
      </w:r>
      <w:r>
        <w:rPr>
          <w:rFonts w:ascii="宋体" w:eastAsia="宋体" w:hAnsi="宋体" w:cs="宋体" w:hint="eastAsia"/>
          <w:sz w:val="28"/>
          <w:szCs w:val="28"/>
        </w:rPr>
        <w:t>607</w:t>
      </w:r>
      <w:r>
        <w:rPr>
          <w:rFonts w:ascii="宋体" w:eastAsia="宋体" w:hAnsi="宋体" w:cs="宋体" w:hint="eastAsia"/>
          <w:sz w:val="28"/>
          <w:szCs w:val="28"/>
        </w:rPr>
        <w:t>）的内侧</w:t>
      </w:r>
      <w:r>
        <w:rPr>
          <w:rFonts w:ascii="宋体" w:eastAsia="宋体" w:hAnsi="宋体" w:cs="宋体" w:hint="eastAsia"/>
          <w:sz w:val="28"/>
          <w:szCs w:val="28"/>
        </w:rPr>
        <w:t>。</w:t>
      </w:r>
    </w:p>
    <w:p w14:paraId="60B4BA4F" w14:textId="322F4D87" w:rsidR="000F52D8" w:rsidRDefault="00F170BC">
      <w:pPr>
        <w:spacing w:line="360" w:lineRule="auto"/>
        <w:ind w:firstLineChars="200" w:firstLine="560"/>
        <w:rPr>
          <w:rFonts w:ascii="宋体" w:eastAsia="宋体" w:hAnsi="宋体" w:cs="宋体" w:hint="eastAsia"/>
          <w:sz w:val="28"/>
          <w:szCs w:val="28"/>
        </w:rPr>
      </w:pPr>
      <w:r w:rsidRPr="00F170BC">
        <w:rPr>
          <w:rFonts w:ascii="Cnipr" w:eastAsia="Cnipr" w:hAnsi="Cnipr" w:cs="宋体" w:hint="eastAsia"/>
          <w:color w:val="FF0000"/>
          <w:sz w:val="28"/>
          <w:szCs w:val="28"/>
        </w:rPr>
        <w:t></w:t>
      </w:r>
      <w:r>
        <w:rPr>
          <w:rFonts w:ascii="宋体" w:eastAsia="宋体" w:hAnsi="宋体" w:cs="宋体" w:hint="eastAsia"/>
          <w:sz w:val="28"/>
          <w:szCs w:val="28"/>
        </w:rPr>
        <w:t>4</w:t>
      </w:r>
      <w:r>
        <w:rPr>
          <w:rFonts w:ascii="宋体" w:eastAsia="宋体" w:hAnsi="宋体" w:cs="宋体" w:hint="eastAsia"/>
          <w:sz w:val="28"/>
          <w:szCs w:val="28"/>
        </w:rPr>
        <w:t>.</w:t>
      </w:r>
      <w:r w:rsidRPr="00F170BC">
        <w:rPr>
          <w:rFonts w:ascii="Cnipr" w:eastAsia="Cnipr" w:hAnsi="Cnipr" w:cs="宋体" w:hint="eastAsia"/>
          <w:color w:val="0000FF"/>
          <w:sz w:val="28"/>
          <w:szCs w:val="28"/>
        </w:rPr>
        <w:t></w:t>
      </w:r>
      <w:r>
        <w:rPr>
          <w:rFonts w:ascii="宋体" w:eastAsia="宋体" w:hAnsi="宋体" w:cs="宋体" w:hint="eastAsia"/>
          <w:sz w:val="28"/>
          <w:szCs w:val="28"/>
        </w:rPr>
        <w:t>根据权利要求</w:t>
      </w:r>
      <w:r>
        <w:rPr>
          <w:rFonts w:ascii="宋体" w:eastAsia="宋体" w:hAnsi="宋体" w:cs="宋体" w:hint="eastAsia"/>
          <w:sz w:val="28"/>
          <w:szCs w:val="28"/>
        </w:rPr>
        <w:t>1</w:t>
      </w:r>
      <w:r>
        <w:rPr>
          <w:rFonts w:ascii="宋体" w:eastAsia="宋体" w:hAnsi="宋体" w:cs="宋体" w:hint="eastAsia"/>
          <w:sz w:val="28"/>
          <w:szCs w:val="28"/>
        </w:rPr>
        <w:t>所述的</w:t>
      </w:r>
      <w:r>
        <w:rPr>
          <w:rFonts w:ascii="宋体" w:eastAsia="宋体" w:hAnsi="宋体" w:cs="宋体" w:hint="eastAsia"/>
          <w:sz w:val="28"/>
          <w:szCs w:val="28"/>
        </w:rPr>
        <w:t>一种热泵低温干燥塔的粮温监测探头安装结构</w:t>
      </w:r>
      <w:r>
        <w:rPr>
          <w:rFonts w:ascii="宋体" w:eastAsia="宋体" w:hAnsi="宋体" w:cs="宋体" w:hint="eastAsia"/>
          <w:sz w:val="28"/>
          <w:szCs w:val="28"/>
        </w:rPr>
        <w:t>，其特征在于：</w:t>
      </w:r>
      <w:r>
        <w:rPr>
          <w:rFonts w:ascii="宋体" w:eastAsia="宋体" w:hAnsi="宋体" w:cs="宋体" w:hint="eastAsia"/>
          <w:sz w:val="28"/>
          <w:szCs w:val="28"/>
        </w:rPr>
        <w:t>所述外壳（</w:t>
      </w:r>
      <w:r>
        <w:rPr>
          <w:rFonts w:ascii="宋体" w:eastAsia="宋体" w:hAnsi="宋体" w:cs="宋体" w:hint="eastAsia"/>
          <w:sz w:val="28"/>
          <w:szCs w:val="28"/>
        </w:rPr>
        <w:t>601</w:t>
      </w:r>
      <w:r>
        <w:rPr>
          <w:rFonts w:ascii="宋体" w:eastAsia="宋体" w:hAnsi="宋体" w:cs="宋体" w:hint="eastAsia"/>
          <w:sz w:val="28"/>
          <w:szCs w:val="28"/>
        </w:rPr>
        <w:t>）的顶部通过转轴活动连接有皮带轮（</w:t>
      </w:r>
      <w:r>
        <w:rPr>
          <w:rFonts w:ascii="宋体" w:eastAsia="宋体" w:hAnsi="宋体" w:cs="宋体" w:hint="eastAsia"/>
          <w:sz w:val="28"/>
          <w:szCs w:val="28"/>
        </w:rPr>
        <w:t>609</w:t>
      </w:r>
      <w:r>
        <w:rPr>
          <w:rFonts w:ascii="宋体" w:eastAsia="宋体" w:hAnsi="宋体" w:cs="宋体" w:hint="eastAsia"/>
          <w:sz w:val="28"/>
          <w:szCs w:val="28"/>
        </w:rPr>
        <w:t>），所述皮带轮（</w:t>
      </w:r>
      <w:r>
        <w:rPr>
          <w:rFonts w:ascii="宋体" w:eastAsia="宋体" w:hAnsi="宋体" w:cs="宋体" w:hint="eastAsia"/>
          <w:sz w:val="28"/>
          <w:szCs w:val="28"/>
        </w:rPr>
        <w:t>609</w:t>
      </w:r>
      <w:r>
        <w:rPr>
          <w:rFonts w:ascii="宋体" w:eastAsia="宋体" w:hAnsi="宋体" w:cs="宋体" w:hint="eastAsia"/>
          <w:sz w:val="28"/>
          <w:szCs w:val="28"/>
        </w:rPr>
        <w:t>）与双向螺纹杆（</w:t>
      </w:r>
      <w:r>
        <w:rPr>
          <w:rFonts w:ascii="宋体" w:eastAsia="宋体" w:hAnsi="宋体" w:cs="宋体" w:hint="eastAsia"/>
          <w:sz w:val="28"/>
          <w:szCs w:val="28"/>
        </w:rPr>
        <w:t>602</w:t>
      </w:r>
      <w:r>
        <w:rPr>
          <w:rFonts w:ascii="宋体" w:eastAsia="宋体" w:hAnsi="宋体" w:cs="宋体" w:hint="eastAsia"/>
          <w:sz w:val="28"/>
          <w:szCs w:val="28"/>
        </w:rPr>
        <w:t>）固定连接。</w:t>
      </w:r>
    </w:p>
    <w:p w14:paraId="105C59FE" w14:textId="5C9C2820" w:rsidR="000F52D8" w:rsidRDefault="00F170BC">
      <w:pPr>
        <w:spacing w:line="360" w:lineRule="auto"/>
        <w:ind w:firstLineChars="200" w:firstLine="560"/>
        <w:rPr>
          <w:rFonts w:ascii="宋体" w:eastAsia="宋体" w:hAnsi="宋体" w:cs="宋体" w:hint="eastAsia"/>
          <w:sz w:val="28"/>
          <w:szCs w:val="28"/>
        </w:rPr>
      </w:pPr>
      <w:r w:rsidRPr="00F170BC">
        <w:rPr>
          <w:rFonts w:ascii="Cnipr" w:eastAsia="Cnipr" w:hAnsi="Cnipr" w:cs="宋体" w:hint="eastAsia"/>
          <w:color w:val="FF0000"/>
          <w:sz w:val="28"/>
          <w:szCs w:val="28"/>
        </w:rPr>
        <w:t></w:t>
      </w:r>
      <w:r>
        <w:rPr>
          <w:rFonts w:ascii="宋体" w:eastAsia="宋体" w:hAnsi="宋体" w:cs="宋体" w:hint="eastAsia"/>
          <w:sz w:val="28"/>
          <w:szCs w:val="28"/>
        </w:rPr>
        <w:t>5</w:t>
      </w:r>
      <w:r>
        <w:rPr>
          <w:rFonts w:ascii="宋体" w:eastAsia="宋体" w:hAnsi="宋体" w:cs="宋体" w:hint="eastAsia"/>
          <w:sz w:val="28"/>
          <w:szCs w:val="28"/>
        </w:rPr>
        <w:t>.</w:t>
      </w:r>
      <w:r w:rsidRPr="00F170BC">
        <w:rPr>
          <w:rFonts w:ascii="Cnipr" w:eastAsia="Cnipr" w:hAnsi="Cnipr" w:cs="宋体" w:hint="eastAsia"/>
          <w:color w:val="0000FF"/>
          <w:sz w:val="28"/>
          <w:szCs w:val="28"/>
        </w:rPr>
        <w:t></w:t>
      </w:r>
      <w:r>
        <w:rPr>
          <w:rFonts w:ascii="宋体" w:eastAsia="宋体" w:hAnsi="宋体" w:cs="宋体" w:hint="eastAsia"/>
          <w:sz w:val="28"/>
          <w:szCs w:val="28"/>
        </w:rPr>
        <w:t>根据权利要求</w:t>
      </w:r>
      <w:r>
        <w:rPr>
          <w:rFonts w:ascii="宋体" w:eastAsia="宋体" w:hAnsi="宋体" w:cs="宋体" w:hint="eastAsia"/>
          <w:sz w:val="28"/>
          <w:szCs w:val="28"/>
        </w:rPr>
        <w:t>1</w:t>
      </w:r>
      <w:r>
        <w:rPr>
          <w:rFonts w:ascii="宋体" w:eastAsia="宋体" w:hAnsi="宋体" w:cs="宋体" w:hint="eastAsia"/>
          <w:sz w:val="28"/>
          <w:szCs w:val="28"/>
        </w:rPr>
        <w:t>所述的</w:t>
      </w:r>
      <w:r>
        <w:rPr>
          <w:rFonts w:ascii="宋体" w:eastAsia="宋体" w:hAnsi="宋体" w:cs="宋体" w:hint="eastAsia"/>
          <w:sz w:val="28"/>
          <w:szCs w:val="28"/>
        </w:rPr>
        <w:t>一种热泵低温干燥塔的粮温监测探头安装结构</w:t>
      </w:r>
      <w:r>
        <w:rPr>
          <w:rFonts w:ascii="宋体" w:eastAsia="宋体" w:hAnsi="宋体" w:cs="宋体" w:hint="eastAsia"/>
          <w:sz w:val="28"/>
          <w:szCs w:val="28"/>
        </w:rPr>
        <w:t>，其特征在于：</w:t>
      </w:r>
      <w:r>
        <w:rPr>
          <w:rFonts w:ascii="宋体" w:eastAsia="宋体" w:hAnsi="宋体" w:cs="宋体" w:hint="eastAsia"/>
          <w:sz w:val="28"/>
          <w:szCs w:val="28"/>
        </w:rPr>
        <w:t>所述外壳（</w:t>
      </w:r>
      <w:r>
        <w:rPr>
          <w:rFonts w:ascii="宋体" w:eastAsia="宋体" w:hAnsi="宋体" w:cs="宋体" w:hint="eastAsia"/>
          <w:sz w:val="28"/>
          <w:szCs w:val="28"/>
        </w:rPr>
        <w:t>601</w:t>
      </w:r>
      <w:r>
        <w:rPr>
          <w:rFonts w:ascii="宋体" w:eastAsia="宋体" w:hAnsi="宋体" w:cs="宋体" w:hint="eastAsia"/>
          <w:sz w:val="28"/>
          <w:szCs w:val="28"/>
        </w:rPr>
        <w:t>）的顶部固定安装有电机（</w:t>
      </w:r>
      <w:r>
        <w:rPr>
          <w:rFonts w:ascii="宋体" w:eastAsia="宋体" w:hAnsi="宋体" w:cs="宋体" w:hint="eastAsia"/>
          <w:sz w:val="28"/>
          <w:szCs w:val="28"/>
        </w:rPr>
        <w:t>610</w:t>
      </w:r>
      <w:r>
        <w:rPr>
          <w:rFonts w:ascii="宋体" w:eastAsia="宋体" w:hAnsi="宋体" w:cs="宋体" w:hint="eastAsia"/>
          <w:sz w:val="28"/>
          <w:szCs w:val="28"/>
        </w:rPr>
        <w:t>），所述电</w:t>
      </w:r>
      <w:r>
        <w:rPr>
          <w:rFonts w:ascii="宋体" w:eastAsia="宋体" w:hAnsi="宋体" w:cs="宋体" w:hint="eastAsia"/>
          <w:sz w:val="28"/>
          <w:szCs w:val="28"/>
        </w:rPr>
        <w:lastRenderedPageBreak/>
        <w:t>机（</w:t>
      </w:r>
      <w:r>
        <w:rPr>
          <w:rFonts w:ascii="宋体" w:eastAsia="宋体" w:hAnsi="宋体" w:cs="宋体" w:hint="eastAsia"/>
          <w:sz w:val="28"/>
          <w:szCs w:val="28"/>
        </w:rPr>
        <w:t>610</w:t>
      </w:r>
      <w:r>
        <w:rPr>
          <w:rFonts w:ascii="宋体" w:eastAsia="宋体" w:hAnsi="宋体" w:cs="宋体" w:hint="eastAsia"/>
          <w:sz w:val="28"/>
          <w:szCs w:val="28"/>
        </w:rPr>
        <w:t>）的输出端与皮带轮（</w:t>
      </w:r>
      <w:r>
        <w:rPr>
          <w:rFonts w:ascii="宋体" w:eastAsia="宋体" w:hAnsi="宋体" w:cs="宋体" w:hint="eastAsia"/>
          <w:sz w:val="28"/>
          <w:szCs w:val="28"/>
        </w:rPr>
        <w:t>609</w:t>
      </w:r>
      <w:r>
        <w:rPr>
          <w:rFonts w:ascii="宋体" w:eastAsia="宋体" w:hAnsi="宋体" w:cs="宋体" w:hint="eastAsia"/>
          <w:sz w:val="28"/>
          <w:szCs w:val="28"/>
        </w:rPr>
        <w:t>）固定连接。</w:t>
      </w:r>
    </w:p>
    <w:p w14:paraId="41F53153" w14:textId="0B67D367" w:rsidR="000F52D8" w:rsidRDefault="00F170BC">
      <w:pPr>
        <w:spacing w:line="360" w:lineRule="auto"/>
        <w:ind w:firstLineChars="200" w:firstLine="560"/>
        <w:rPr>
          <w:rFonts w:ascii="宋体" w:eastAsia="宋体" w:hAnsi="宋体" w:cs="宋体" w:hint="eastAsia"/>
          <w:sz w:val="28"/>
          <w:szCs w:val="28"/>
        </w:rPr>
      </w:pPr>
      <w:r w:rsidRPr="00F170BC">
        <w:rPr>
          <w:rFonts w:ascii="Cnipr" w:eastAsia="Cnipr" w:hAnsi="Cnipr" w:cs="宋体" w:hint="eastAsia"/>
          <w:color w:val="FF0000"/>
          <w:sz w:val="28"/>
          <w:szCs w:val="28"/>
        </w:rPr>
        <w:t></w:t>
      </w:r>
      <w:r>
        <w:rPr>
          <w:rFonts w:ascii="宋体" w:eastAsia="宋体" w:hAnsi="宋体" w:cs="宋体" w:hint="eastAsia"/>
          <w:sz w:val="28"/>
          <w:szCs w:val="28"/>
        </w:rPr>
        <w:t>6</w:t>
      </w:r>
      <w:r>
        <w:rPr>
          <w:rFonts w:ascii="宋体" w:eastAsia="宋体" w:hAnsi="宋体" w:cs="宋体" w:hint="eastAsia"/>
          <w:sz w:val="28"/>
          <w:szCs w:val="28"/>
        </w:rPr>
        <w:t>.</w:t>
      </w:r>
      <w:r w:rsidRPr="00F170BC">
        <w:rPr>
          <w:rFonts w:ascii="Cnipr" w:eastAsia="Cnipr" w:hAnsi="Cnipr" w:cs="宋体" w:hint="eastAsia"/>
          <w:color w:val="0000FF"/>
          <w:sz w:val="28"/>
          <w:szCs w:val="28"/>
        </w:rPr>
        <w:t></w:t>
      </w:r>
      <w:r>
        <w:rPr>
          <w:rFonts w:ascii="宋体" w:eastAsia="宋体" w:hAnsi="宋体" w:cs="宋体" w:hint="eastAsia"/>
          <w:sz w:val="28"/>
          <w:szCs w:val="28"/>
        </w:rPr>
        <w:t>根据权利要求</w:t>
      </w:r>
      <w:r>
        <w:rPr>
          <w:rFonts w:ascii="宋体" w:eastAsia="宋体" w:hAnsi="宋体" w:cs="宋体" w:hint="eastAsia"/>
          <w:sz w:val="28"/>
          <w:szCs w:val="28"/>
        </w:rPr>
        <w:t>1</w:t>
      </w:r>
      <w:r>
        <w:rPr>
          <w:rFonts w:ascii="宋体" w:eastAsia="宋体" w:hAnsi="宋体" w:cs="宋体" w:hint="eastAsia"/>
          <w:sz w:val="28"/>
          <w:szCs w:val="28"/>
        </w:rPr>
        <w:t>所述的</w:t>
      </w:r>
      <w:r>
        <w:rPr>
          <w:rFonts w:ascii="宋体" w:eastAsia="宋体" w:hAnsi="宋体" w:cs="宋体" w:hint="eastAsia"/>
          <w:sz w:val="28"/>
          <w:szCs w:val="28"/>
        </w:rPr>
        <w:t>一种热泵低温干燥塔的粮温监测探头安装结构</w:t>
      </w:r>
      <w:r>
        <w:rPr>
          <w:rFonts w:ascii="宋体" w:eastAsia="宋体" w:hAnsi="宋体" w:cs="宋体" w:hint="eastAsia"/>
          <w:sz w:val="28"/>
          <w:szCs w:val="28"/>
        </w:rPr>
        <w:t>，其特征在于：</w:t>
      </w:r>
      <w:r>
        <w:rPr>
          <w:rFonts w:ascii="宋体" w:eastAsia="宋体" w:hAnsi="宋体" w:cs="宋体" w:hint="eastAsia"/>
          <w:sz w:val="28"/>
          <w:szCs w:val="28"/>
        </w:rPr>
        <w:t>所述干燥塔本体（</w:t>
      </w:r>
      <w:r>
        <w:rPr>
          <w:rFonts w:ascii="宋体" w:eastAsia="宋体" w:hAnsi="宋体" w:cs="宋体" w:hint="eastAsia"/>
          <w:sz w:val="28"/>
          <w:szCs w:val="28"/>
        </w:rPr>
        <w:t>4</w:t>
      </w:r>
      <w:r>
        <w:rPr>
          <w:rFonts w:ascii="宋体" w:eastAsia="宋体" w:hAnsi="宋体" w:cs="宋体" w:hint="eastAsia"/>
          <w:sz w:val="28"/>
          <w:szCs w:val="28"/>
        </w:rPr>
        <w:t>）的顶部开设有进料口（</w:t>
      </w:r>
      <w:r>
        <w:rPr>
          <w:rFonts w:ascii="宋体" w:eastAsia="宋体" w:hAnsi="宋体" w:cs="宋体" w:hint="eastAsia"/>
          <w:sz w:val="28"/>
          <w:szCs w:val="28"/>
        </w:rPr>
        <w:t>5</w:t>
      </w:r>
      <w:r>
        <w:rPr>
          <w:rFonts w:ascii="宋体" w:eastAsia="宋体" w:hAnsi="宋体" w:cs="宋体" w:hint="eastAsia"/>
          <w:sz w:val="28"/>
          <w:szCs w:val="28"/>
        </w:rPr>
        <w:t>），所述干燥塔本体（</w:t>
      </w:r>
      <w:r>
        <w:rPr>
          <w:rFonts w:ascii="宋体" w:eastAsia="宋体" w:hAnsi="宋体" w:cs="宋体" w:hint="eastAsia"/>
          <w:sz w:val="28"/>
          <w:szCs w:val="28"/>
        </w:rPr>
        <w:t>4</w:t>
      </w:r>
      <w:r>
        <w:rPr>
          <w:rFonts w:ascii="宋体" w:eastAsia="宋体" w:hAnsi="宋体" w:cs="宋体" w:hint="eastAsia"/>
          <w:sz w:val="28"/>
          <w:szCs w:val="28"/>
        </w:rPr>
        <w:t>）的底部开设有出料口（</w:t>
      </w:r>
      <w:r>
        <w:rPr>
          <w:rFonts w:ascii="宋体" w:eastAsia="宋体" w:hAnsi="宋体" w:cs="宋体" w:hint="eastAsia"/>
          <w:sz w:val="28"/>
          <w:szCs w:val="28"/>
        </w:rPr>
        <w:t>7</w:t>
      </w:r>
      <w:r>
        <w:rPr>
          <w:rFonts w:ascii="宋体" w:eastAsia="宋体" w:hAnsi="宋体" w:cs="宋体" w:hint="eastAsia"/>
          <w:sz w:val="28"/>
          <w:szCs w:val="28"/>
        </w:rPr>
        <w:t>）</w:t>
      </w:r>
      <w:r>
        <w:rPr>
          <w:rFonts w:ascii="宋体" w:eastAsia="宋体" w:hAnsi="宋体" w:cs="宋体" w:hint="eastAsia"/>
          <w:sz w:val="28"/>
          <w:szCs w:val="28"/>
        </w:rPr>
        <w:t>。</w:t>
      </w:r>
    </w:p>
    <w:p w14:paraId="76722500" w14:textId="52BC1A88" w:rsidR="000F52D8" w:rsidRDefault="00F170BC">
      <w:pPr>
        <w:spacing w:line="360" w:lineRule="auto"/>
        <w:ind w:firstLineChars="200" w:firstLine="560"/>
        <w:rPr>
          <w:rFonts w:ascii="宋体" w:eastAsia="宋体" w:hAnsi="宋体" w:cs="宋体" w:hint="eastAsia"/>
          <w:sz w:val="28"/>
          <w:szCs w:val="28"/>
        </w:rPr>
      </w:pPr>
      <w:r w:rsidRPr="00F170BC">
        <w:rPr>
          <w:rFonts w:ascii="Cnipr" w:eastAsia="Cnipr" w:hAnsi="Cnipr" w:cs="宋体" w:hint="eastAsia"/>
          <w:color w:val="FF0000"/>
          <w:sz w:val="28"/>
          <w:szCs w:val="28"/>
        </w:rPr>
        <w:t></w:t>
      </w:r>
      <w:r>
        <w:rPr>
          <w:rFonts w:ascii="宋体" w:eastAsia="宋体" w:hAnsi="宋体" w:cs="宋体" w:hint="eastAsia"/>
          <w:sz w:val="28"/>
          <w:szCs w:val="28"/>
        </w:rPr>
        <w:t>7</w:t>
      </w:r>
      <w:r>
        <w:rPr>
          <w:rFonts w:ascii="宋体" w:eastAsia="宋体" w:hAnsi="宋体" w:cs="宋体" w:hint="eastAsia"/>
          <w:sz w:val="28"/>
          <w:szCs w:val="28"/>
        </w:rPr>
        <w:t>.</w:t>
      </w:r>
      <w:r w:rsidRPr="00F170BC">
        <w:rPr>
          <w:rFonts w:ascii="Cnipr" w:eastAsia="Cnipr" w:hAnsi="Cnipr" w:cs="宋体" w:hint="eastAsia"/>
          <w:color w:val="0000FF"/>
          <w:sz w:val="28"/>
          <w:szCs w:val="28"/>
        </w:rPr>
        <w:t></w:t>
      </w:r>
      <w:r>
        <w:rPr>
          <w:rFonts w:ascii="宋体" w:eastAsia="宋体" w:hAnsi="宋体" w:cs="宋体" w:hint="eastAsia"/>
          <w:sz w:val="28"/>
          <w:szCs w:val="28"/>
        </w:rPr>
        <w:t>根据权利要求</w:t>
      </w:r>
      <w:r>
        <w:rPr>
          <w:rFonts w:ascii="宋体" w:eastAsia="宋体" w:hAnsi="宋体" w:cs="宋体" w:hint="eastAsia"/>
          <w:sz w:val="28"/>
          <w:szCs w:val="28"/>
        </w:rPr>
        <w:t>1</w:t>
      </w:r>
      <w:r>
        <w:rPr>
          <w:rFonts w:ascii="宋体" w:eastAsia="宋体" w:hAnsi="宋体" w:cs="宋体" w:hint="eastAsia"/>
          <w:sz w:val="28"/>
          <w:szCs w:val="28"/>
        </w:rPr>
        <w:t>所述的</w:t>
      </w:r>
      <w:r>
        <w:rPr>
          <w:rFonts w:ascii="宋体" w:eastAsia="宋体" w:hAnsi="宋体" w:cs="宋体" w:hint="eastAsia"/>
          <w:sz w:val="28"/>
          <w:szCs w:val="28"/>
        </w:rPr>
        <w:t>一种热泵低温干燥塔的粮温监测探头安装结构</w:t>
      </w:r>
      <w:r>
        <w:rPr>
          <w:rFonts w:ascii="宋体" w:eastAsia="宋体" w:hAnsi="宋体" w:cs="宋体" w:hint="eastAsia"/>
          <w:sz w:val="28"/>
          <w:szCs w:val="28"/>
        </w:rPr>
        <w:t>，其特征在于：</w:t>
      </w:r>
      <w:r>
        <w:rPr>
          <w:rFonts w:ascii="宋体" w:eastAsia="宋体" w:hAnsi="宋体" w:cs="宋体" w:hint="eastAsia"/>
          <w:sz w:val="28"/>
          <w:szCs w:val="28"/>
        </w:rPr>
        <w:t>所述底座（</w:t>
      </w:r>
      <w:r>
        <w:rPr>
          <w:rFonts w:ascii="宋体" w:eastAsia="宋体" w:hAnsi="宋体" w:cs="宋体" w:hint="eastAsia"/>
          <w:sz w:val="28"/>
          <w:szCs w:val="28"/>
        </w:rPr>
        <w:t>1</w:t>
      </w:r>
      <w:r>
        <w:rPr>
          <w:rFonts w:ascii="宋体" w:eastAsia="宋体" w:hAnsi="宋体" w:cs="宋体" w:hint="eastAsia"/>
          <w:sz w:val="28"/>
          <w:szCs w:val="28"/>
        </w:rPr>
        <w:t>）的底部固定安装有支撑杆（</w:t>
      </w:r>
      <w:r>
        <w:rPr>
          <w:rFonts w:ascii="宋体" w:eastAsia="宋体" w:hAnsi="宋体" w:cs="宋体" w:hint="eastAsia"/>
          <w:sz w:val="28"/>
          <w:szCs w:val="28"/>
        </w:rPr>
        <w:t>2</w:t>
      </w:r>
      <w:r>
        <w:rPr>
          <w:rFonts w:ascii="宋体" w:eastAsia="宋体" w:hAnsi="宋体" w:cs="宋体" w:hint="eastAsia"/>
          <w:sz w:val="28"/>
          <w:szCs w:val="28"/>
        </w:rPr>
        <w:t>），且支撑杆（</w:t>
      </w:r>
      <w:r>
        <w:rPr>
          <w:rFonts w:ascii="宋体" w:eastAsia="宋体" w:hAnsi="宋体" w:cs="宋体" w:hint="eastAsia"/>
          <w:sz w:val="28"/>
          <w:szCs w:val="28"/>
        </w:rPr>
        <w:t>2</w:t>
      </w:r>
      <w:r>
        <w:rPr>
          <w:rFonts w:ascii="宋体" w:eastAsia="宋体" w:hAnsi="宋体" w:cs="宋体" w:hint="eastAsia"/>
          <w:sz w:val="28"/>
          <w:szCs w:val="28"/>
        </w:rPr>
        <w:t>）的数量为四个，等距分布于底座（</w:t>
      </w:r>
      <w:r>
        <w:rPr>
          <w:rFonts w:ascii="宋体" w:eastAsia="宋体" w:hAnsi="宋体" w:cs="宋体" w:hint="eastAsia"/>
          <w:sz w:val="28"/>
          <w:szCs w:val="28"/>
        </w:rPr>
        <w:t>1</w:t>
      </w:r>
      <w:r>
        <w:rPr>
          <w:rFonts w:ascii="宋体" w:eastAsia="宋体" w:hAnsi="宋体" w:cs="宋体" w:hint="eastAsia"/>
          <w:sz w:val="28"/>
          <w:szCs w:val="28"/>
        </w:rPr>
        <w:t>）底部的四周。</w:t>
      </w:r>
    </w:p>
    <w:p w14:paraId="140267C4" w14:textId="77777777" w:rsidR="000F52D8" w:rsidRDefault="000F52D8">
      <w:pPr>
        <w:spacing w:line="360" w:lineRule="auto"/>
        <w:ind w:firstLineChars="200" w:firstLine="560"/>
        <w:rPr>
          <w:rFonts w:ascii="宋体" w:eastAsia="宋体" w:hAnsi="宋体" w:cs="宋体" w:hint="eastAsia"/>
          <w:sz w:val="28"/>
          <w:szCs w:val="28"/>
        </w:rPr>
        <w:sectPr w:rsidR="000F52D8">
          <w:headerReference w:type="default" r:id="rId16"/>
          <w:footerReference w:type="default" r:id="rId17"/>
          <w:pgSz w:w="11906" w:h="16838"/>
          <w:pgMar w:top="1418" w:right="851" w:bottom="851" w:left="1418" w:header="624" w:footer="227" w:gutter="0"/>
          <w:pgNumType w:start="1"/>
          <w:cols w:space="425"/>
          <w:docGrid w:type="lines" w:linePitch="312"/>
        </w:sectPr>
      </w:pPr>
    </w:p>
    <w:p w14:paraId="3B5379EF" w14:textId="22DAF862" w:rsidR="000F52D8" w:rsidRDefault="00F170BC">
      <w:pPr>
        <w:spacing w:beforeLines="150" w:before="468" w:afterLines="150" w:after="468" w:line="360" w:lineRule="auto"/>
        <w:jc w:val="center"/>
        <w:rPr>
          <w:rFonts w:ascii="宋体" w:eastAsia="宋体" w:hAnsi="宋体" w:cs="宋体" w:hint="eastAsia"/>
          <w:sz w:val="32"/>
          <w:szCs w:val="32"/>
        </w:rPr>
      </w:pPr>
      <w:r w:rsidRPr="00F170BC">
        <w:rPr>
          <w:rFonts w:ascii="Cnipr" w:eastAsia="Cnipr" w:hAnsi="Cnipr" w:cs="宋体" w:hint="eastAsia"/>
          <w:bCs/>
          <w:color w:val="FF0000"/>
          <w:sz w:val="32"/>
          <w:szCs w:val="32"/>
        </w:rPr>
        <w:lastRenderedPageBreak/>
        <w:t></w:t>
      </w:r>
      <w:r>
        <w:rPr>
          <w:rFonts w:ascii="宋体" w:eastAsia="宋体" w:hAnsi="宋体" w:cs="宋体" w:hint="eastAsia"/>
          <w:b/>
          <w:bCs/>
          <w:sz w:val="32"/>
          <w:szCs w:val="32"/>
        </w:rPr>
        <w:t>一种热泵低温干燥塔的粮温监测探头安装结构</w:t>
      </w:r>
      <w:r w:rsidRPr="00F170BC">
        <w:rPr>
          <w:rFonts w:ascii="Cnipr" w:eastAsia="Cnipr" w:hAnsi="Cnipr" w:cs="宋体" w:hint="eastAsia"/>
          <w:bCs/>
          <w:color w:val="0000FF"/>
          <w:sz w:val="32"/>
          <w:szCs w:val="32"/>
        </w:rPr>
        <w:t></w:t>
      </w:r>
    </w:p>
    <w:p w14:paraId="0C79945A" w14:textId="18260CFC" w:rsidR="000F52D8" w:rsidRDefault="00F170BC">
      <w:pPr>
        <w:pStyle w:val="1"/>
        <w:spacing w:beforeLines="150" w:before="468" w:afterLines="50" w:after="156" w:line="360" w:lineRule="auto"/>
        <w:rPr>
          <w:rFonts w:ascii="宋体" w:eastAsia="宋体" w:hAnsi="宋体" w:cs="宋体" w:hint="eastAsia"/>
          <w:b w:val="0"/>
          <w:bCs w:val="0"/>
          <w:w w:val="100"/>
          <w:szCs w:val="28"/>
        </w:rPr>
      </w:pPr>
      <w:r w:rsidRPr="00F170BC">
        <w:rPr>
          <w:rFonts w:ascii="Cnipr" w:eastAsia="Cnipr" w:hAnsi="Cnipr" w:cs="宋体" w:hint="eastAsia"/>
          <w:b w:val="0"/>
          <w:bCs w:val="0"/>
          <w:color w:val="FF0000"/>
          <w:w w:val="100"/>
          <w:szCs w:val="28"/>
        </w:rPr>
        <w:t></w:t>
      </w:r>
      <w:r>
        <w:rPr>
          <w:rFonts w:ascii="宋体" w:eastAsia="宋体" w:hAnsi="宋体" w:cs="宋体" w:hint="eastAsia"/>
          <w:b w:val="0"/>
          <w:bCs w:val="0"/>
          <w:w w:val="100"/>
          <w:szCs w:val="28"/>
        </w:rPr>
        <w:t>技术领域</w:t>
      </w:r>
      <w:r w:rsidRPr="00F170BC">
        <w:rPr>
          <w:rFonts w:ascii="Cnipr" w:eastAsia="Cnipr" w:hAnsi="Cnipr" w:cs="宋体" w:hint="eastAsia"/>
          <w:b w:val="0"/>
          <w:bCs w:val="0"/>
          <w:color w:val="0000FF"/>
          <w:w w:val="100"/>
          <w:szCs w:val="28"/>
        </w:rPr>
        <w:t></w:t>
      </w:r>
    </w:p>
    <w:p w14:paraId="2F3D01F6" w14:textId="06CCEC81" w:rsidR="000F52D8" w:rsidRDefault="00F170BC">
      <w:pPr>
        <w:spacing w:line="360" w:lineRule="auto"/>
        <w:ind w:firstLineChars="200" w:firstLine="560"/>
        <w:rPr>
          <w:rFonts w:ascii="宋体" w:eastAsia="宋体" w:hAnsi="宋体" w:cs="宋体" w:hint="eastAsia"/>
          <w:sz w:val="28"/>
          <w:szCs w:val="28"/>
        </w:rPr>
      </w:pPr>
      <w:r w:rsidRPr="00F170BC">
        <w:rPr>
          <w:rFonts w:ascii="Cnipr" w:eastAsia="Cnipr" w:hAnsi="Cnipr" w:cs="宋体" w:hint="eastAsia"/>
          <w:color w:val="FF0000"/>
          <w:sz w:val="28"/>
          <w:szCs w:val="28"/>
        </w:rPr>
        <w:t></w:t>
      </w:r>
      <w:r>
        <w:rPr>
          <w:rFonts w:ascii="宋体" w:eastAsia="宋体" w:hAnsi="宋体" w:cs="宋体" w:hint="eastAsia"/>
          <w:sz w:val="28"/>
          <w:szCs w:val="28"/>
        </w:rPr>
        <w:t>本实用新型涉及</w:t>
      </w:r>
      <w:r>
        <w:rPr>
          <w:rFonts w:ascii="宋体" w:eastAsia="宋体" w:hAnsi="宋体" w:cs="宋体" w:hint="eastAsia"/>
          <w:sz w:val="28"/>
          <w:szCs w:val="28"/>
        </w:rPr>
        <w:t>一种热泵低温干燥塔的粮温监测探头安装结构</w:t>
      </w:r>
      <w:r>
        <w:rPr>
          <w:rFonts w:ascii="宋体" w:eastAsia="宋体" w:hAnsi="宋体" w:cs="宋体" w:hint="eastAsia"/>
          <w:sz w:val="28"/>
          <w:szCs w:val="28"/>
        </w:rPr>
        <w:t>，</w:t>
      </w:r>
      <w:r>
        <w:rPr>
          <w:rFonts w:ascii="宋体" w:eastAsia="宋体" w:hAnsi="宋体" w:cs="宋体" w:hint="eastAsia"/>
          <w:sz w:val="28"/>
          <w:szCs w:val="28"/>
        </w:rPr>
        <w:t>属于</w:t>
      </w:r>
      <w:r>
        <w:rPr>
          <w:rFonts w:ascii="宋体" w:eastAsia="宋体" w:hAnsi="宋体" w:cs="宋体" w:hint="eastAsia"/>
          <w:sz w:val="28"/>
          <w:szCs w:val="28"/>
        </w:rPr>
        <w:t>低温干燥塔</w:t>
      </w:r>
      <w:r>
        <w:rPr>
          <w:rFonts w:ascii="宋体" w:eastAsia="宋体" w:hAnsi="宋体" w:cs="宋体" w:hint="eastAsia"/>
          <w:sz w:val="28"/>
          <w:szCs w:val="28"/>
        </w:rPr>
        <w:t>技术领域。</w:t>
      </w:r>
    </w:p>
    <w:p w14:paraId="5280F5DC" w14:textId="69704D68" w:rsidR="000F52D8" w:rsidRDefault="00F170BC">
      <w:pPr>
        <w:pStyle w:val="1"/>
        <w:spacing w:beforeLines="150" w:before="468" w:afterLines="50" w:after="156" w:line="360" w:lineRule="auto"/>
        <w:rPr>
          <w:rFonts w:ascii="宋体" w:eastAsia="宋体" w:hAnsi="宋体" w:cs="宋体" w:hint="eastAsia"/>
          <w:b w:val="0"/>
          <w:bCs w:val="0"/>
          <w:w w:val="100"/>
          <w:szCs w:val="28"/>
        </w:rPr>
      </w:pPr>
      <w:r w:rsidRPr="00F170BC">
        <w:rPr>
          <w:rFonts w:ascii="Cnipr" w:eastAsia="Cnipr" w:hAnsi="Cnipr" w:cs="宋体" w:hint="eastAsia"/>
          <w:b w:val="0"/>
          <w:bCs w:val="0"/>
          <w:color w:val="FF0000"/>
          <w:w w:val="100"/>
          <w:szCs w:val="28"/>
        </w:rPr>
        <w:t></w:t>
      </w:r>
      <w:r>
        <w:rPr>
          <w:rFonts w:ascii="宋体" w:eastAsia="宋体" w:hAnsi="宋体" w:cs="宋体" w:hint="eastAsia"/>
          <w:b w:val="0"/>
          <w:bCs w:val="0"/>
          <w:w w:val="100"/>
          <w:szCs w:val="28"/>
        </w:rPr>
        <w:t>背景技术</w:t>
      </w:r>
      <w:r w:rsidRPr="00F170BC">
        <w:rPr>
          <w:rFonts w:ascii="Cnipr" w:eastAsia="Cnipr" w:hAnsi="Cnipr" w:cs="宋体" w:hint="eastAsia"/>
          <w:b w:val="0"/>
          <w:bCs w:val="0"/>
          <w:color w:val="0000FF"/>
          <w:w w:val="100"/>
          <w:szCs w:val="28"/>
        </w:rPr>
        <w:t></w:t>
      </w:r>
    </w:p>
    <w:p w14:paraId="3864DB4E" w14:textId="14568FBC" w:rsidR="000F52D8" w:rsidRDefault="00F170BC">
      <w:pPr>
        <w:spacing w:line="360" w:lineRule="auto"/>
        <w:ind w:firstLine="561"/>
        <w:rPr>
          <w:rFonts w:ascii="宋体" w:eastAsia="宋体" w:hAnsi="宋体" w:cs="宋体" w:hint="eastAsia"/>
          <w:sz w:val="28"/>
          <w:szCs w:val="28"/>
        </w:rPr>
      </w:pPr>
      <w:r w:rsidRPr="00F170BC">
        <w:rPr>
          <w:rFonts w:ascii="Cnipr" w:eastAsia="Cnipr" w:hAnsi="Cnipr" w:cs="宋体" w:hint="eastAsia"/>
          <w:color w:val="FF0000"/>
          <w:sz w:val="28"/>
          <w:szCs w:val="28"/>
        </w:rPr>
        <w:t></w:t>
      </w:r>
      <w:r>
        <w:rPr>
          <w:rFonts w:ascii="宋体" w:eastAsia="宋体" w:hAnsi="宋体" w:cs="宋体"/>
          <w:sz w:val="28"/>
          <w:szCs w:val="28"/>
        </w:rPr>
        <w:t>低温干燥塔的背景技术源于粮食收获后含水率高、易霉变而传统自然晾晒效率低、受气候条件制约且劳动强度大的问题，现有高温烘干设备虽然干燥速度快，但易造成粮食表层过干、内部水分迁移受阻，导致裂纹率上升和品质下降；因此，结合塔式连续干燥结构与低温热风技术的低温干燥塔应运而生，通过在较低干燥温度下延长换热时间并强化空气与粮层的传热传质过程，实现粮食均匀、温和、高品质的干燥，以满足现代粮食仓储和加工对节能、绿色及品质安全的技术需求</w:t>
      </w:r>
      <w:r>
        <w:rPr>
          <w:rFonts w:ascii="宋体" w:eastAsia="宋体" w:hAnsi="宋体" w:cs="宋体" w:hint="eastAsia"/>
          <w:sz w:val="28"/>
          <w:szCs w:val="28"/>
        </w:rPr>
        <w:t>。</w:t>
      </w:r>
    </w:p>
    <w:p w14:paraId="103E05C6" w14:textId="57D4E9ED" w:rsidR="000F52D8" w:rsidRDefault="00F170BC">
      <w:pPr>
        <w:spacing w:line="360" w:lineRule="auto"/>
        <w:ind w:firstLine="561"/>
        <w:rPr>
          <w:rFonts w:ascii="宋体" w:eastAsia="宋体" w:hAnsi="宋体" w:cs="宋体" w:hint="eastAsia"/>
          <w:sz w:val="28"/>
          <w:szCs w:val="28"/>
        </w:rPr>
      </w:pPr>
      <w:r w:rsidRPr="00F170BC">
        <w:rPr>
          <w:rFonts w:ascii="Cnipr" w:eastAsia="Cnipr" w:hAnsi="Cnipr" w:cs="宋体" w:hint="eastAsia"/>
          <w:color w:val="FF0000"/>
          <w:sz w:val="28"/>
          <w:szCs w:val="28"/>
        </w:rPr>
        <w:t></w:t>
      </w:r>
      <w:r>
        <w:rPr>
          <w:rFonts w:ascii="宋体" w:eastAsia="宋体" w:hAnsi="宋体" w:cs="宋体"/>
          <w:sz w:val="28"/>
          <w:szCs w:val="28"/>
        </w:rPr>
        <w:t>现有的低温干燥塔中，监测探头多采用固定式或直接嵌装方式安装在塔体或粮层内，普遍缺少专门用于监测探头安装与拆卸的结构设计，导致探头在检修、更换或清理时需要停机并拆卸塔体部件，操作不便、维护成本高，且在长期运行过程中易因粮食挤压、粉尘堆积或腐蚀造成探头损坏而难以及时更换，影响粮温、湿度等关键参数的准确监测，进而制约低温干燥塔运行的可靠性和智能控制水平</w:t>
      </w:r>
      <w:r>
        <w:rPr>
          <w:rFonts w:ascii="宋体" w:eastAsia="宋体" w:hAnsi="宋体" w:cs="宋体" w:hint="eastAsia"/>
          <w:sz w:val="28"/>
          <w:szCs w:val="28"/>
        </w:rPr>
        <w:t>。</w:t>
      </w:r>
    </w:p>
    <w:p w14:paraId="36702684" w14:textId="1E1EFFA4" w:rsidR="000F52D8" w:rsidRDefault="00F170BC">
      <w:pPr>
        <w:spacing w:line="360" w:lineRule="auto"/>
        <w:ind w:firstLine="561"/>
        <w:rPr>
          <w:rFonts w:ascii="宋体" w:eastAsia="宋体" w:hAnsi="宋体" w:cs="宋体" w:hint="eastAsia"/>
          <w:sz w:val="28"/>
          <w:szCs w:val="28"/>
        </w:rPr>
      </w:pPr>
      <w:r w:rsidRPr="00F170BC">
        <w:rPr>
          <w:rFonts w:ascii="Cnipr" w:eastAsia="Cnipr" w:hAnsi="Cnipr" w:cs="宋体" w:hint="eastAsia"/>
          <w:color w:val="FF0000"/>
          <w:sz w:val="28"/>
          <w:szCs w:val="28"/>
        </w:rPr>
        <w:t></w:t>
      </w:r>
      <w:r>
        <w:rPr>
          <w:rFonts w:ascii="宋体" w:eastAsia="宋体" w:hAnsi="宋体" w:cs="宋体" w:hint="eastAsia"/>
          <w:sz w:val="28"/>
          <w:szCs w:val="28"/>
        </w:rPr>
        <w:t>为此，提出</w:t>
      </w:r>
      <w:r>
        <w:rPr>
          <w:rFonts w:ascii="宋体" w:eastAsia="宋体" w:hAnsi="宋体" w:cs="宋体" w:hint="eastAsia"/>
          <w:sz w:val="28"/>
          <w:szCs w:val="28"/>
        </w:rPr>
        <w:t>一种热泵低温干燥塔的粮温监测探头安装结构</w:t>
      </w:r>
      <w:r>
        <w:rPr>
          <w:rFonts w:ascii="宋体" w:eastAsia="宋体" w:hAnsi="宋体" w:cs="宋体" w:hint="eastAsia"/>
          <w:sz w:val="28"/>
          <w:szCs w:val="28"/>
        </w:rPr>
        <w:t>。</w:t>
      </w:r>
    </w:p>
    <w:p w14:paraId="07826887" w14:textId="4E4ED81F" w:rsidR="000F52D8" w:rsidRDefault="00F170BC">
      <w:pPr>
        <w:pStyle w:val="1"/>
        <w:spacing w:beforeLines="150" w:before="468" w:afterLines="50" w:after="156" w:line="360" w:lineRule="auto"/>
        <w:rPr>
          <w:rFonts w:ascii="宋体" w:eastAsia="宋体" w:hAnsi="宋体" w:cs="宋体" w:hint="eastAsia"/>
          <w:b w:val="0"/>
          <w:bCs w:val="0"/>
          <w:w w:val="100"/>
          <w:szCs w:val="28"/>
        </w:rPr>
      </w:pPr>
      <w:r w:rsidRPr="00F170BC">
        <w:rPr>
          <w:rFonts w:ascii="Cnipr" w:eastAsia="Cnipr" w:hAnsi="Cnipr" w:cs="宋体" w:hint="eastAsia"/>
          <w:b w:val="0"/>
          <w:bCs w:val="0"/>
          <w:color w:val="FF0000"/>
          <w:w w:val="100"/>
          <w:szCs w:val="28"/>
        </w:rPr>
        <w:lastRenderedPageBreak/>
        <w:t></w:t>
      </w:r>
      <w:r>
        <w:rPr>
          <w:rFonts w:ascii="宋体" w:eastAsia="宋体" w:hAnsi="宋体" w:cs="宋体" w:hint="eastAsia"/>
          <w:b w:val="0"/>
          <w:bCs w:val="0"/>
          <w:w w:val="100"/>
          <w:szCs w:val="28"/>
        </w:rPr>
        <w:t>实用新型内容</w:t>
      </w:r>
      <w:r w:rsidRPr="00F170BC">
        <w:rPr>
          <w:rFonts w:ascii="Cnipr" w:eastAsia="Cnipr" w:hAnsi="Cnipr" w:cs="宋体" w:hint="eastAsia"/>
          <w:b w:val="0"/>
          <w:bCs w:val="0"/>
          <w:color w:val="0000FF"/>
          <w:w w:val="100"/>
          <w:szCs w:val="28"/>
        </w:rPr>
        <w:t></w:t>
      </w:r>
    </w:p>
    <w:p w14:paraId="30F0BCF7" w14:textId="41C6015E" w:rsidR="000F52D8" w:rsidRDefault="00F170BC">
      <w:pPr>
        <w:spacing w:line="360" w:lineRule="auto"/>
        <w:ind w:firstLineChars="200" w:firstLine="560"/>
        <w:rPr>
          <w:rFonts w:ascii="宋体" w:eastAsia="宋体" w:hAnsi="宋体" w:cs="宋体" w:hint="eastAsia"/>
          <w:sz w:val="28"/>
          <w:szCs w:val="28"/>
        </w:rPr>
      </w:pPr>
      <w:r w:rsidRPr="00F170BC">
        <w:rPr>
          <w:rFonts w:ascii="Cnipr" w:eastAsia="Cnipr" w:hAnsi="Cnipr" w:cs="宋体" w:hint="eastAsia"/>
          <w:color w:val="FF0000"/>
          <w:sz w:val="28"/>
          <w:szCs w:val="28"/>
        </w:rPr>
        <w:t></w:t>
      </w:r>
      <w:r>
        <w:rPr>
          <w:rFonts w:ascii="宋体" w:eastAsia="宋体" w:hAnsi="宋体" w:cs="宋体" w:hint="eastAsia"/>
          <w:sz w:val="28"/>
          <w:szCs w:val="28"/>
        </w:rPr>
        <w:t>有鉴于此，本实用新型提供</w:t>
      </w:r>
      <w:r>
        <w:rPr>
          <w:rFonts w:ascii="宋体" w:eastAsia="宋体" w:hAnsi="宋体" w:cs="宋体" w:hint="eastAsia"/>
          <w:sz w:val="28"/>
          <w:szCs w:val="28"/>
        </w:rPr>
        <w:t>一种热泵低温干燥塔的粮温监测探头安装结构</w:t>
      </w:r>
      <w:r>
        <w:rPr>
          <w:rFonts w:ascii="宋体" w:eastAsia="宋体" w:hAnsi="宋体" w:cs="宋体" w:hint="eastAsia"/>
          <w:sz w:val="28"/>
          <w:szCs w:val="28"/>
        </w:rPr>
        <w:t>，以解决或缓解现有技术中存在的技术问题，至少提供一种有益的选择。</w:t>
      </w:r>
    </w:p>
    <w:p w14:paraId="1E8E12DE" w14:textId="642F4066" w:rsidR="000F52D8" w:rsidRDefault="00F170BC">
      <w:pPr>
        <w:spacing w:line="360" w:lineRule="auto"/>
        <w:ind w:firstLineChars="200" w:firstLine="560"/>
        <w:rPr>
          <w:rFonts w:ascii="宋体" w:eastAsia="宋体" w:hAnsi="宋体" w:cs="宋体" w:hint="eastAsia"/>
          <w:sz w:val="28"/>
          <w:szCs w:val="28"/>
        </w:rPr>
      </w:pPr>
      <w:r w:rsidRPr="00F170BC">
        <w:rPr>
          <w:rFonts w:ascii="Cnipr" w:eastAsia="Cnipr" w:hAnsi="Cnipr" w:cs="宋体" w:hint="eastAsia"/>
          <w:color w:val="FF0000"/>
          <w:sz w:val="28"/>
          <w:szCs w:val="28"/>
        </w:rPr>
        <w:t></w:t>
      </w:r>
      <w:r>
        <w:rPr>
          <w:rFonts w:ascii="宋体" w:eastAsia="宋体" w:hAnsi="宋体" w:cs="宋体" w:hint="eastAsia"/>
          <w:sz w:val="28"/>
          <w:szCs w:val="28"/>
        </w:rPr>
        <w:t>本实用新型的技术方案是这样实现的：</w:t>
      </w:r>
      <w:r>
        <w:rPr>
          <w:rFonts w:ascii="宋体" w:eastAsia="宋体" w:hAnsi="宋体" w:cs="宋体" w:hint="eastAsia"/>
          <w:sz w:val="28"/>
          <w:szCs w:val="28"/>
        </w:rPr>
        <w:t>一种热泵低温干燥塔的粮温监测探头安装结构，</w:t>
      </w:r>
      <w:r>
        <w:rPr>
          <w:rFonts w:ascii="宋体" w:eastAsia="宋体" w:hAnsi="宋体" w:cs="宋体" w:hint="eastAsia"/>
          <w:sz w:val="28"/>
          <w:szCs w:val="28"/>
        </w:rPr>
        <w:t>包括底座，所述底座的顶部固定安装有干燥塔本体，所述干燥塔本体的前侧固定安装有操作面板，所述干燥塔本体的内腔固定安装有多个导向板，所述干燥塔本体的内腔且位于导向板的内侧固定安装有加热管，所述底座的顶部设置有更换组件，所述更换组件包括外壳，所述外壳固定安装于底座的顶部，所述外壳内侧的左右两侧均通过转轴活动连接有双向螺纹杆，所述双向螺纹杆表面的上下两侧均螺纹连接有螺纹套，所述螺纹套的后侧固定安装有卡接杆。</w:t>
      </w:r>
    </w:p>
    <w:p w14:paraId="4B769EE5" w14:textId="03C66D50" w:rsidR="000F52D8" w:rsidRDefault="00F170BC">
      <w:pPr>
        <w:spacing w:line="360" w:lineRule="auto"/>
        <w:ind w:firstLineChars="200" w:firstLine="560"/>
        <w:rPr>
          <w:rFonts w:ascii="宋体" w:eastAsia="宋体" w:hAnsi="宋体" w:cs="宋体" w:hint="eastAsia"/>
          <w:sz w:val="28"/>
          <w:szCs w:val="28"/>
        </w:rPr>
      </w:pPr>
      <w:r w:rsidRPr="00F170BC">
        <w:rPr>
          <w:rFonts w:ascii="Cnipr" w:eastAsia="Cnipr" w:hAnsi="Cnipr" w:cs="宋体" w:hint="eastAsia"/>
          <w:color w:val="FF0000"/>
          <w:sz w:val="28"/>
          <w:szCs w:val="28"/>
        </w:rPr>
        <w:t></w:t>
      </w:r>
      <w:r>
        <w:rPr>
          <w:rFonts w:ascii="宋体" w:eastAsia="宋体" w:hAnsi="宋体" w:cs="宋体" w:hint="eastAsia"/>
          <w:sz w:val="28"/>
          <w:szCs w:val="28"/>
        </w:rPr>
        <w:t>进一步优选地，</w:t>
      </w:r>
      <w:r>
        <w:rPr>
          <w:rFonts w:ascii="宋体" w:eastAsia="宋体" w:hAnsi="宋体" w:cs="宋体" w:hint="eastAsia"/>
          <w:sz w:val="28"/>
          <w:szCs w:val="28"/>
        </w:rPr>
        <w:t>所述干燥塔本体内腔的左右两侧均设置有监测板，所述监测板外侧的上下两侧均固定安装有卡接块，且卡接块贯穿干燥塔本体并延伸至干燥塔本体的外侧，所述卡接杆卡接于卡接块的内侧</w:t>
      </w:r>
      <w:r>
        <w:rPr>
          <w:rFonts w:ascii="宋体" w:eastAsia="宋体" w:hAnsi="宋体" w:cs="宋体" w:hint="eastAsia"/>
          <w:sz w:val="28"/>
          <w:szCs w:val="28"/>
        </w:rPr>
        <w:t>。</w:t>
      </w:r>
    </w:p>
    <w:p w14:paraId="20BAA5A3" w14:textId="6E5C4AE2" w:rsidR="000F52D8" w:rsidRDefault="00F170BC">
      <w:pPr>
        <w:spacing w:line="360" w:lineRule="auto"/>
        <w:ind w:firstLineChars="200" w:firstLine="560"/>
        <w:rPr>
          <w:rFonts w:ascii="宋体" w:eastAsia="宋体" w:hAnsi="宋体" w:cs="宋体" w:hint="eastAsia"/>
          <w:sz w:val="28"/>
          <w:szCs w:val="28"/>
        </w:rPr>
      </w:pPr>
      <w:r w:rsidRPr="00F170BC">
        <w:rPr>
          <w:rFonts w:ascii="Cnipr" w:eastAsia="Cnipr" w:hAnsi="Cnipr" w:cs="宋体" w:hint="eastAsia"/>
          <w:color w:val="FF0000"/>
          <w:sz w:val="28"/>
          <w:szCs w:val="28"/>
        </w:rPr>
        <w:t></w:t>
      </w:r>
      <w:r>
        <w:rPr>
          <w:rFonts w:ascii="宋体" w:eastAsia="宋体" w:hAnsi="宋体" w:cs="宋体" w:hint="eastAsia"/>
          <w:sz w:val="28"/>
          <w:szCs w:val="28"/>
        </w:rPr>
        <w:t>进一步优选地，</w:t>
      </w:r>
      <w:r>
        <w:rPr>
          <w:rFonts w:ascii="宋体" w:eastAsia="宋体" w:hAnsi="宋体" w:cs="宋体" w:hint="eastAsia"/>
          <w:sz w:val="28"/>
          <w:szCs w:val="28"/>
        </w:rPr>
        <w:t>所述外壳的前侧开设有限位槽，所述螺纹套的前侧固定安装有限位块，且限位块滑动连接于限位槽的内侧。</w:t>
      </w:r>
    </w:p>
    <w:p w14:paraId="33712E04" w14:textId="65B1C27A" w:rsidR="000F52D8" w:rsidRDefault="00F170BC">
      <w:pPr>
        <w:spacing w:line="360" w:lineRule="auto"/>
        <w:ind w:firstLineChars="200" w:firstLine="560"/>
        <w:rPr>
          <w:rFonts w:ascii="宋体" w:eastAsia="宋体" w:hAnsi="宋体" w:cs="宋体" w:hint="eastAsia"/>
          <w:sz w:val="28"/>
          <w:szCs w:val="28"/>
        </w:rPr>
      </w:pPr>
      <w:r w:rsidRPr="00F170BC">
        <w:rPr>
          <w:rFonts w:ascii="Cnipr" w:eastAsia="Cnipr" w:hAnsi="Cnipr" w:cs="宋体" w:hint="eastAsia"/>
          <w:color w:val="FF0000"/>
          <w:sz w:val="28"/>
          <w:szCs w:val="28"/>
        </w:rPr>
        <w:t></w:t>
      </w:r>
      <w:r>
        <w:rPr>
          <w:rFonts w:ascii="宋体" w:eastAsia="宋体" w:hAnsi="宋体" w:cs="宋体" w:hint="eastAsia"/>
          <w:sz w:val="28"/>
          <w:szCs w:val="28"/>
        </w:rPr>
        <w:t>进一步优选地，</w:t>
      </w:r>
      <w:r>
        <w:rPr>
          <w:rFonts w:ascii="宋体" w:eastAsia="宋体" w:hAnsi="宋体" w:cs="宋体" w:hint="eastAsia"/>
          <w:sz w:val="28"/>
          <w:szCs w:val="28"/>
        </w:rPr>
        <w:t>所述外壳的顶部通过转轴活动连接有皮带轮，所述皮带轮与双向螺纹杆固定连接。</w:t>
      </w:r>
    </w:p>
    <w:p w14:paraId="17FF1417" w14:textId="6F7E9E41" w:rsidR="000F52D8" w:rsidRDefault="00F170BC">
      <w:pPr>
        <w:spacing w:line="360" w:lineRule="auto"/>
        <w:ind w:firstLineChars="200" w:firstLine="560"/>
        <w:rPr>
          <w:rFonts w:ascii="宋体" w:eastAsia="宋体" w:hAnsi="宋体" w:cs="宋体" w:hint="eastAsia"/>
          <w:sz w:val="28"/>
          <w:szCs w:val="28"/>
        </w:rPr>
      </w:pPr>
      <w:r w:rsidRPr="00F170BC">
        <w:rPr>
          <w:rFonts w:ascii="Cnipr" w:eastAsia="Cnipr" w:hAnsi="Cnipr" w:cs="宋体" w:hint="eastAsia"/>
          <w:color w:val="FF0000"/>
          <w:sz w:val="28"/>
          <w:szCs w:val="28"/>
        </w:rPr>
        <w:t></w:t>
      </w:r>
      <w:r>
        <w:rPr>
          <w:rFonts w:ascii="宋体" w:eastAsia="宋体" w:hAnsi="宋体" w:cs="宋体" w:hint="eastAsia"/>
          <w:sz w:val="28"/>
          <w:szCs w:val="28"/>
        </w:rPr>
        <w:t>进一步优选地，</w:t>
      </w:r>
      <w:r>
        <w:rPr>
          <w:rFonts w:ascii="宋体" w:eastAsia="宋体" w:hAnsi="宋体" w:cs="宋体" w:hint="eastAsia"/>
          <w:sz w:val="28"/>
          <w:szCs w:val="28"/>
        </w:rPr>
        <w:t>所述外壳的顶部固定安装有电机，所述电机的输出端与皮带轮固定连接。</w:t>
      </w:r>
    </w:p>
    <w:p w14:paraId="2FB27885" w14:textId="678A1EF1" w:rsidR="000F52D8" w:rsidRDefault="00F170BC">
      <w:pPr>
        <w:spacing w:line="360" w:lineRule="auto"/>
        <w:ind w:firstLineChars="200" w:firstLine="560"/>
        <w:rPr>
          <w:rFonts w:ascii="宋体" w:eastAsia="宋体" w:hAnsi="宋体" w:cs="宋体" w:hint="eastAsia"/>
          <w:sz w:val="28"/>
          <w:szCs w:val="28"/>
        </w:rPr>
      </w:pPr>
      <w:r w:rsidRPr="00F170BC">
        <w:rPr>
          <w:rFonts w:ascii="Cnipr" w:eastAsia="Cnipr" w:hAnsi="Cnipr" w:cs="宋体" w:hint="eastAsia"/>
          <w:color w:val="FF0000"/>
          <w:sz w:val="28"/>
          <w:szCs w:val="28"/>
        </w:rPr>
        <w:t></w:t>
      </w:r>
      <w:r>
        <w:rPr>
          <w:rFonts w:ascii="宋体" w:eastAsia="宋体" w:hAnsi="宋体" w:cs="宋体" w:hint="eastAsia"/>
          <w:sz w:val="28"/>
          <w:szCs w:val="28"/>
        </w:rPr>
        <w:t>进一步优选地，</w:t>
      </w:r>
      <w:r>
        <w:rPr>
          <w:rFonts w:ascii="宋体" w:eastAsia="宋体" w:hAnsi="宋体" w:cs="宋体" w:hint="eastAsia"/>
          <w:sz w:val="28"/>
          <w:szCs w:val="28"/>
        </w:rPr>
        <w:t>所述干燥塔本体的顶部开设有进料口，所述干燥塔本体的底部开设有出料口。</w:t>
      </w:r>
    </w:p>
    <w:p w14:paraId="6CC648B3" w14:textId="38D20328" w:rsidR="000F52D8" w:rsidRDefault="00F170BC">
      <w:pPr>
        <w:spacing w:line="360" w:lineRule="auto"/>
        <w:ind w:firstLineChars="200" w:firstLine="560"/>
        <w:rPr>
          <w:rFonts w:ascii="宋体" w:eastAsia="宋体" w:hAnsi="宋体" w:cs="宋体" w:hint="eastAsia"/>
          <w:sz w:val="28"/>
          <w:szCs w:val="28"/>
        </w:rPr>
      </w:pPr>
      <w:r w:rsidRPr="00F170BC">
        <w:rPr>
          <w:rFonts w:ascii="Cnipr" w:eastAsia="Cnipr" w:hAnsi="Cnipr" w:cs="宋体" w:hint="eastAsia"/>
          <w:color w:val="FF0000"/>
          <w:sz w:val="28"/>
          <w:szCs w:val="28"/>
        </w:rPr>
        <w:t></w:t>
      </w:r>
      <w:r>
        <w:rPr>
          <w:rFonts w:ascii="宋体" w:eastAsia="宋体" w:hAnsi="宋体" w:cs="宋体" w:hint="eastAsia"/>
          <w:sz w:val="28"/>
          <w:szCs w:val="28"/>
        </w:rPr>
        <w:t>进一步优选地，</w:t>
      </w:r>
      <w:r>
        <w:rPr>
          <w:rFonts w:ascii="宋体" w:eastAsia="宋体" w:hAnsi="宋体" w:cs="宋体" w:hint="eastAsia"/>
          <w:sz w:val="28"/>
          <w:szCs w:val="28"/>
        </w:rPr>
        <w:t>所述底座的底部固定安装有支撑杆，且支撑杆的数量为</w:t>
      </w:r>
      <w:r>
        <w:rPr>
          <w:rFonts w:ascii="宋体" w:eastAsia="宋体" w:hAnsi="宋体" w:cs="宋体" w:hint="eastAsia"/>
          <w:sz w:val="28"/>
          <w:szCs w:val="28"/>
        </w:rPr>
        <w:lastRenderedPageBreak/>
        <w:t>四个，等距分布于底座底部的四周。</w:t>
      </w:r>
    </w:p>
    <w:p w14:paraId="0DDFF8AF" w14:textId="6BCFD5D1" w:rsidR="000F52D8" w:rsidRDefault="00F170BC">
      <w:pPr>
        <w:spacing w:line="360" w:lineRule="auto"/>
        <w:ind w:firstLineChars="200" w:firstLine="560"/>
        <w:rPr>
          <w:rFonts w:ascii="宋体" w:eastAsia="宋体" w:hAnsi="宋体" w:cs="宋体" w:hint="eastAsia"/>
          <w:sz w:val="28"/>
          <w:szCs w:val="28"/>
        </w:rPr>
      </w:pPr>
      <w:r w:rsidRPr="00F170BC">
        <w:rPr>
          <w:rFonts w:ascii="Cnipr" w:eastAsia="Cnipr" w:hAnsi="Cnipr" w:cs="宋体" w:hint="eastAsia"/>
          <w:color w:val="FF0000"/>
          <w:sz w:val="28"/>
          <w:szCs w:val="28"/>
        </w:rPr>
        <w:t></w:t>
      </w:r>
      <w:r>
        <w:rPr>
          <w:rFonts w:ascii="宋体" w:eastAsia="宋体" w:hAnsi="宋体" w:cs="宋体" w:hint="eastAsia"/>
          <w:sz w:val="28"/>
          <w:szCs w:val="28"/>
        </w:rPr>
        <w:t>本实用新型实施例由于采用以上技术方案，其具有以下优点：</w:t>
      </w:r>
    </w:p>
    <w:p w14:paraId="64541C93" w14:textId="1F4AAD49" w:rsidR="000F52D8" w:rsidRDefault="00F170BC">
      <w:pPr>
        <w:spacing w:line="360" w:lineRule="auto"/>
        <w:ind w:firstLineChars="200" w:firstLine="560"/>
        <w:rPr>
          <w:rFonts w:ascii="宋体" w:eastAsia="宋体" w:hAnsi="宋体" w:cs="宋体" w:hint="eastAsia"/>
          <w:sz w:val="28"/>
          <w:szCs w:val="28"/>
        </w:rPr>
      </w:pPr>
      <w:r w:rsidRPr="00F170BC">
        <w:rPr>
          <w:rFonts w:ascii="Cnipr" w:eastAsia="Cnipr" w:hAnsi="Cnipr" w:cs="宋体" w:hint="eastAsia"/>
          <w:color w:val="FF0000"/>
          <w:sz w:val="28"/>
          <w:szCs w:val="28"/>
        </w:rPr>
        <w:t></w:t>
      </w:r>
      <w:r>
        <w:rPr>
          <w:rFonts w:ascii="宋体" w:eastAsia="宋体" w:hAnsi="宋体" w:cs="宋体" w:hint="eastAsia"/>
          <w:sz w:val="28"/>
          <w:szCs w:val="28"/>
        </w:rPr>
        <w:t>一、本实用新型</w:t>
      </w:r>
      <w:r>
        <w:rPr>
          <w:rFonts w:ascii="宋体" w:eastAsia="宋体" w:hAnsi="宋体" w:cs="宋体" w:hint="eastAsia"/>
          <w:sz w:val="28"/>
          <w:szCs w:val="28"/>
        </w:rPr>
        <w:t>通过双向螺纹杆表面两侧螺纹的作用带动螺纹套移动，螺纹套移动的同时带动卡接杆移动，卡接杆移动的同时可以对监测板快速的卡接与拆卸，能够方便工作人员对监测板快速的更换，增加了工作效率。</w:t>
      </w:r>
    </w:p>
    <w:p w14:paraId="09D92CCA" w14:textId="0EE694D3" w:rsidR="000F52D8" w:rsidRDefault="00F170BC">
      <w:pPr>
        <w:spacing w:line="360" w:lineRule="auto"/>
        <w:ind w:firstLineChars="200" w:firstLine="560"/>
        <w:rPr>
          <w:rFonts w:ascii="宋体" w:eastAsia="宋体" w:hAnsi="宋体" w:cs="宋体" w:hint="eastAsia"/>
          <w:sz w:val="28"/>
          <w:szCs w:val="28"/>
        </w:rPr>
      </w:pPr>
      <w:r w:rsidRPr="00F170BC">
        <w:rPr>
          <w:rFonts w:ascii="Cnipr" w:eastAsia="Cnipr" w:hAnsi="Cnipr" w:cs="宋体" w:hint="eastAsia"/>
          <w:color w:val="FF0000"/>
          <w:sz w:val="28"/>
          <w:szCs w:val="28"/>
        </w:rPr>
        <w:t></w:t>
      </w:r>
      <w:r>
        <w:rPr>
          <w:rFonts w:ascii="宋体" w:eastAsia="宋体" w:hAnsi="宋体" w:cs="宋体" w:hint="eastAsia"/>
          <w:sz w:val="28"/>
          <w:szCs w:val="28"/>
        </w:rPr>
        <w:t>二、本实用新型</w:t>
      </w:r>
      <w:r>
        <w:rPr>
          <w:rFonts w:ascii="宋体" w:eastAsia="宋体" w:hAnsi="宋体" w:cs="宋体" w:hint="eastAsia"/>
          <w:sz w:val="28"/>
          <w:szCs w:val="28"/>
        </w:rPr>
        <w:t>通过限位块滑动连接于限位槽的内侧对螺纹套进行导向限位，避免螺纹套在移动的过程中发生偏移，通过启动电机，电机的输出端带动皮带轮转动，皮带轮转动的同时通过表面皮带的作用带动另一侧皮带轮同步转动，两个皮带轮转动的同时带动双向螺纹杆转动，通过进料口使粮食进入干燥塔本体的内侧，通过操作面板对加热管进行控温，通过出料口的设置使粮食排出</w:t>
      </w:r>
      <w:r>
        <w:rPr>
          <w:rFonts w:ascii="宋体" w:eastAsia="宋体" w:hAnsi="宋体" w:cs="宋体" w:hint="eastAsia"/>
          <w:sz w:val="28"/>
          <w:szCs w:val="28"/>
        </w:rPr>
        <w:t>。</w:t>
      </w:r>
    </w:p>
    <w:p w14:paraId="6B97FEBF" w14:textId="3EE82B2F" w:rsidR="000F52D8" w:rsidRDefault="00F170BC">
      <w:pPr>
        <w:spacing w:line="360" w:lineRule="auto"/>
        <w:ind w:firstLineChars="200" w:firstLine="560"/>
        <w:rPr>
          <w:rFonts w:ascii="宋体" w:eastAsia="宋体" w:hAnsi="宋体" w:cs="宋体" w:hint="eastAsia"/>
          <w:sz w:val="28"/>
          <w:szCs w:val="28"/>
        </w:rPr>
      </w:pPr>
      <w:r w:rsidRPr="00F170BC">
        <w:rPr>
          <w:rFonts w:ascii="Cnipr" w:eastAsia="Cnipr" w:hAnsi="Cnipr" w:cs="宋体" w:hint="eastAsia"/>
          <w:color w:val="FF0000"/>
          <w:sz w:val="28"/>
          <w:szCs w:val="28"/>
        </w:rPr>
        <w:t></w:t>
      </w:r>
      <w:r>
        <w:rPr>
          <w:rFonts w:ascii="宋体" w:eastAsia="宋体" w:hAnsi="宋体" w:cs="宋体" w:hint="eastAsia"/>
          <w:sz w:val="28"/>
          <w:szCs w:val="28"/>
        </w:rPr>
        <w:t>上述概述仅仅是为了说明书的目的，并不意图以任何方式进行限制。除上述描述的示意性的方面、实施方式和特征之外，通过参考附图和以下的详细描述，本实用新型进一步的方面、实施方式和特征将会是容易明白的。</w:t>
      </w:r>
    </w:p>
    <w:p w14:paraId="4114DC86" w14:textId="454D850F" w:rsidR="000F52D8" w:rsidRDefault="00F170BC">
      <w:pPr>
        <w:pStyle w:val="1"/>
        <w:spacing w:beforeLines="150" w:before="468" w:afterLines="50" w:after="156" w:line="360" w:lineRule="auto"/>
        <w:rPr>
          <w:rFonts w:ascii="宋体" w:eastAsia="宋体" w:hAnsi="宋体" w:cs="宋体" w:hint="eastAsia"/>
          <w:b w:val="0"/>
          <w:bCs w:val="0"/>
          <w:w w:val="100"/>
          <w:szCs w:val="28"/>
        </w:rPr>
      </w:pPr>
      <w:r w:rsidRPr="00F170BC">
        <w:rPr>
          <w:rFonts w:ascii="Cnipr" w:eastAsia="Cnipr" w:hAnsi="Cnipr" w:cs="宋体" w:hint="eastAsia"/>
          <w:b w:val="0"/>
          <w:bCs w:val="0"/>
          <w:color w:val="FF0000"/>
          <w:w w:val="100"/>
          <w:szCs w:val="28"/>
        </w:rPr>
        <w:t></w:t>
      </w:r>
      <w:r>
        <w:rPr>
          <w:rFonts w:ascii="宋体" w:eastAsia="宋体" w:hAnsi="宋体" w:cs="宋体" w:hint="eastAsia"/>
          <w:b w:val="0"/>
          <w:bCs w:val="0"/>
          <w:w w:val="100"/>
          <w:szCs w:val="28"/>
        </w:rPr>
        <w:t>附图说明</w:t>
      </w:r>
      <w:r w:rsidRPr="00F170BC">
        <w:rPr>
          <w:rFonts w:ascii="Cnipr" w:eastAsia="Cnipr" w:hAnsi="Cnipr" w:cs="宋体" w:hint="eastAsia"/>
          <w:b w:val="0"/>
          <w:bCs w:val="0"/>
          <w:color w:val="0000FF"/>
          <w:w w:val="100"/>
          <w:szCs w:val="28"/>
        </w:rPr>
        <w:t></w:t>
      </w:r>
    </w:p>
    <w:p w14:paraId="585CD353" w14:textId="49F67B5F" w:rsidR="000F52D8" w:rsidRDefault="00F170BC">
      <w:pPr>
        <w:spacing w:line="360" w:lineRule="auto"/>
        <w:ind w:firstLineChars="200" w:firstLine="560"/>
        <w:rPr>
          <w:rFonts w:ascii="宋体" w:eastAsia="宋体" w:hAnsi="宋体" w:cs="宋体" w:hint="eastAsia"/>
          <w:sz w:val="28"/>
          <w:szCs w:val="28"/>
        </w:rPr>
      </w:pPr>
      <w:r w:rsidRPr="00F170BC">
        <w:rPr>
          <w:rFonts w:ascii="Cnipr" w:eastAsia="Cnipr" w:hAnsi="Cnipr" w:cs="宋体" w:hint="eastAsia"/>
          <w:color w:val="FF0000"/>
          <w:sz w:val="28"/>
          <w:szCs w:val="28"/>
        </w:rPr>
        <w:t></w:t>
      </w:r>
      <w:r>
        <w:rPr>
          <w:rFonts w:ascii="宋体" w:eastAsia="宋体" w:hAnsi="宋体" w:cs="宋体" w:hint="eastAsia"/>
          <w:sz w:val="28"/>
          <w:szCs w:val="28"/>
        </w:rPr>
        <w:t>为了更清楚地说明本申请实施例或现有技术中的技术方案，下面将对实施例或</w:t>
      </w:r>
      <w:r>
        <w:rPr>
          <w:rFonts w:ascii="宋体" w:eastAsia="宋体" w:hAnsi="宋体" w:cs="宋体" w:hint="eastAsia"/>
          <w:sz w:val="28"/>
          <w:szCs w:val="28"/>
        </w:rPr>
        <w:t>现</w:t>
      </w:r>
      <w:r>
        <w:rPr>
          <w:rFonts w:ascii="宋体" w:eastAsia="宋体" w:hAnsi="宋体" w:cs="宋体" w:hint="eastAsia"/>
          <w:sz w:val="28"/>
          <w:szCs w:val="28"/>
        </w:rPr>
        <w:t>有技术描述中所需要使用的附图作简单地介绍，显而易见地，下面描述中的附图仅仅是本申请的一些实施例，对于本领域普通技术人员来讲，在不付出创造性劳动的前提下，还可以根据这些附图获得其他的附图。</w:t>
      </w:r>
    </w:p>
    <w:p w14:paraId="7C23FE66" w14:textId="0FE7CD12" w:rsidR="000F52D8" w:rsidRDefault="00F170BC">
      <w:pPr>
        <w:spacing w:line="360" w:lineRule="auto"/>
        <w:ind w:firstLineChars="200" w:firstLine="560"/>
        <w:rPr>
          <w:rFonts w:ascii="宋体" w:eastAsia="宋体" w:hAnsi="宋体" w:cs="宋体" w:hint="eastAsia"/>
          <w:sz w:val="28"/>
          <w:szCs w:val="28"/>
        </w:rPr>
      </w:pPr>
      <w:r w:rsidRPr="00F170BC">
        <w:rPr>
          <w:rFonts w:ascii="Cnipr" w:eastAsia="Cnipr" w:hAnsi="Cnipr" w:cs="宋体" w:hint="eastAsia"/>
          <w:color w:val="FF0000"/>
          <w:sz w:val="28"/>
          <w:szCs w:val="28"/>
        </w:rPr>
        <w:t></w:t>
      </w:r>
      <w:r>
        <w:rPr>
          <w:rFonts w:ascii="宋体" w:eastAsia="宋体" w:hAnsi="宋体" w:cs="宋体" w:hint="eastAsia"/>
          <w:sz w:val="28"/>
          <w:szCs w:val="28"/>
        </w:rPr>
        <w:t>图</w:t>
      </w:r>
      <w:r>
        <w:rPr>
          <w:rFonts w:ascii="宋体" w:eastAsia="宋体" w:hAnsi="宋体" w:cs="宋体" w:hint="eastAsia"/>
          <w:sz w:val="28"/>
          <w:szCs w:val="28"/>
        </w:rPr>
        <w:t>1</w:t>
      </w:r>
      <w:r>
        <w:rPr>
          <w:rFonts w:ascii="宋体" w:eastAsia="宋体" w:hAnsi="宋体" w:cs="宋体" w:hint="eastAsia"/>
          <w:sz w:val="28"/>
          <w:szCs w:val="28"/>
        </w:rPr>
        <w:t>为本实用新型的</w:t>
      </w:r>
      <w:r>
        <w:rPr>
          <w:rFonts w:ascii="宋体" w:eastAsia="宋体" w:hAnsi="宋体" w:cs="宋体" w:hint="eastAsia"/>
          <w:sz w:val="28"/>
          <w:szCs w:val="28"/>
        </w:rPr>
        <w:t>第一视角立体</w:t>
      </w:r>
      <w:r>
        <w:rPr>
          <w:rFonts w:ascii="宋体" w:eastAsia="宋体" w:hAnsi="宋体" w:cs="宋体" w:hint="eastAsia"/>
          <w:sz w:val="28"/>
          <w:szCs w:val="28"/>
        </w:rPr>
        <w:t>结构</w:t>
      </w:r>
      <w:r>
        <w:rPr>
          <w:rFonts w:ascii="宋体" w:eastAsia="宋体" w:hAnsi="宋体" w:cs="宋体" w:hint="eastAsia"/>
          <w:sz w:val="28"/>
          <w:szCs w:val="28"/>
        </w:rPr>
        <w:t>示意</w:t>
      </w:r>
      <w:r>
        <w:rPr>
          <w:rFonts w:ascii="宋体" w:eastAsia="宋体" w:hAnsi="宋体" w:cs="宋体" w:hint="eastAsia"/>
          <w:sz w:val="28"/>
          <w:szCs w:val="28"/>
        </w:rPr>
        <w:t>图；</w:t>
      </w:r>
    </w:p>
    <w:p w14:paraId="0BE39ACD" w14:textId="4AB2F20C" w:rsidR="000F52D8" w:rsidRDefault="00F170BC">
      <w:pPr>
        <w:spacing w:line="360" w:lineRule="auto"/>
        <w:ind w:firstLineChars="200" w:firstLine="560"/>
        <w:rPr>
          <w:rFonts w:ascii="宋体" w:eastAsia="宋体" w:hAnsi="宋体" w:cs="宋体" w:hint="eastAsia"/>
          <w:sz w:val="28"/>
          <w:szCs w:val="28"/>
        </w:rPr>
      </w:pPr>
      <w:r w:rsidRPr="00F170BC">
        <w:rPr>
          <w:rFonts w:ascii="Cnipr" w:eastAsia="Cnipr" w:hAnsi="Cnipr" w:cs="宋体" w:hint="eastAsia"/>
          <w:color w:val="FF0000"/>
          <w:sz w:val="28"/>
          <w:szCs w:val="28"/>
        </w:rPr>
        <w:t></w:t>
      </w:r>
      <w:r>
        <w:rPr>
          <w:rFonts w:ascii="宋体" w:eastAsia="宋体" w:hAnsi="宋体" w:cs="宋体" w:hint="eastAsia"/>
          <w:sz w:val="28"/>
          <w:szCs w:val="28"/>
        </w:rPr>
        <w:t>图</w:t>
      </w:r>
      <w:r>
        <w:rPr>
          <w:rFonts w:ascii="宋体" w:eastAsia="宋体" w:hAnsi="宋体" w:cs="宋体" w:hint="eastAsia"/>
          <w:sz w:val="28"/>
          <w:szCs w:val="28"/>
        </w:rPr>
        <w:t>2</w:t>
      </w:r>
      <w:r>
        <w:rPr>
          <w:rFonts w:ascii="宋体" w:eastAsia="宋体" w:hAnsi="宋体" w:cs="宋体" w:hint="eastAsia"/>
          <w:sz w:val="28"/>
          <w:szCs w:val="28"/>
        </w:rPr>
        <w:t>为本实用新型的</w:t>
      </w:r>
      <w:r>
        <w:rPr>
          <w:rFonts w:ascii="宋体" w:eastAsia="宋体" w:hAnsi="宋体" w:cs="宋体" w:hint="eastAsia"/>
          <w:sz w:val="28"/>
          <w:szCs w:val="28"/>
        </w:rPr>
        <w:t>第二视角立体</w:t>
      </w:r>
      <w:r>
        <w:rPr>
          <w:rFonts w:ascii="宋体" w:eastAsia="宋体" w:hAnsi="宋体" w:cs="宋体" w:hint="eastAsia"/>
          <w:sz w:val="28"/>
          <w:szCs w:val="28"/>
        </w:rPr>
        <w:t>结构</w:t>
      </w:r>
      <w:r>
        <w:rPr>
          <w:rFonts w:ascii="宋体" w:eastAsia="宋体" w:hAnsi="宋体" w:cs="宋体" w:hint="eastAsia"/>
          <w:sz w:val="28"/>
          <w:szCs w:val="28"/>
        </w:rPr>
        <w:t>示意</w:t>
      </w:r>
      <w:r>
        <w:rPr>
          <w:rFonts w:ascii="宋体" w:eastAsia="宋体" w:hAnsi="宋体" w:cs="宋体" w:hint="eastAsia"/>
          <w:sz w:val="28"/>
          <w:szCs w:val="28"/>
        </w:rPr>
        <w:t>图；</w:t>
      </w:r>
    </w:p>
    <w:p w14:paraId="35B654CF" w14:textId="4DFC8D47" w:rsidR="000F52D8" w:rsidRDefault="00F170BC">
      <w:pPr>
        <w:spacing w:line="360" w:lineRule="auto"/>
        <w:ind w:firstLineChars="200" w:firstLine="560"/>
        <w:rPr>
          <w:rFonts w:ascii="宋体" w:eastAsia="宋体" w:hAnsi="宋体" w:cs="宋体" w:hint="eastAsia"/>
          <w:sz w:val="28"/>
          <w:szCs w:val="28"/>
        </w:rPr>
      </w:pPr>
      <w:r w:rsidRPr="00F170BC">
        <w:rPr>
          <w:rFonts w:ascii="Cnipr" w:eastAsia="Cnipr" w:hAnsi="Cnipr" w:cs="宋体" w:hint="eastAsia"/>
          <w:color w:val="FF0000"/>
          <w:sz w:val="28"/>
          <w:szCs w:val="28"/>
        </w:rPr>
        <w:t></w:t>
      </w:r>
      <w:r>
        <w:rPr>
          <w:rFonts w:ascii="宋体" w:eastAsia="宋体" w:hAnsi="宋体" w:cs="宋体" w:hint="eastAsia"/>
          <w:sz w:val="28"/>
          <w:szCs w:val="28"/>
        </w:rPr>
        <w:t>图</w:t>
      </w:r>
      <w:r>
        <w:rPr>
          <w:rFonts w:ascii="宋体" w:eastAsia="宋体" w:hAnsi="宋体" w:cs="宋体" w:hint="eastAsia"/>
          <w:sz w:val="28"/>
          <w:szCs w:val="28"/>
        </w:rPr>
        <w:t>3</w:t>
      </w:r>
      <w:r>
        <w:rPr>
          <w:rFonts w:ascii="宋体" w:eastAsia="宋体" w:hAnsi="宋体" w:cs="宋体" w:hint="eastAsia"/>
          <w:sz w:val="28"/>
          <w:szCs w:val="28"/>
        </w:rPr>
        <w:t>为本实用新型的</w:t>
      </w:r>
      <w:r>
        <w:rPr>
          <w:rFonts w:ascii="宋体" w:eastAsia="宋体" w:hAnsi="宋体" w:cs="宋体" w:hint="eastAsia"/>
          <w:sz w:val="28"/>
          <w:szCs w:val="28"/>
        </w:rPr>
        <w:t>干燥塔本体内部</w:t>
      </w:r>
      <w:r>
        <w:rPr>
          <w:rFonts w:ascii="宋体" w:eastAsia="宋体" w:hAnsi="宋体" w:cs="宋体" w:hint="eastAsia"/>
          <w:sz w:val="28"/>
          <w:szCs w:val="28"/>
        </w:rPr>
        <w:t>结构</w:t>
      </w:r>
      <w:r>
        <w:rPr>
          <w:rFonts w:ascii="宋体" w:eastAsia="宋体" w:hAnsi="宋体" w:cs="宋体" w:hint="eastAsia"/>
          <w:sz w:val="28"/>
          <w:szCs w:val="28"/>
        </w:rPr>
        <w:t>示意</w:t>
      </w:r>
      <w:r>
        <w:rPr>
          <w:rFonts w:ascii="宋体" w:eastAsia="宋体" w:hAnsi="宋体" w:cs="宋体" w:hint="eastAsia"/>
          <w:sz w:val="28"/>
          <w:szCs w:val="28"/>
        </w:rPr>
        <w:t>图；</w:t>
      </w:r>
    </w:p>
    <w:p w14:paraId="2EE054BA" w14:textId="6CC4AB3E" w:rsidR="000F52D8" w:rsidRDefault="00F170BC">
      <w:pPr>
        <w:spacing w:line="360" w:lineRule="auto"/>
        <w:ind w:firstLineChars="200" w:firstLine="560"/>
        <w:rPr>
          <w:rFonts w:ascii="宋体" w:eastAsia="宋体" w:hAnsi="宋体" w:cs="宋体" w:hint="eastAsia"/>
          <w:sz w:val="28"/>
          <w:szCs w:val="28"/>
        </w:rPr>
      </w:pPr>
      <w:r w:rsidRPr="00F170BC">
        <w:rPr>
          <w:rFonts w:ascii="Cnipr" w:eastAsia="Cnipr" w:hAnsi="Cnipr" w:cs="宋体" w:hint="eastAsia"/>
          <w:color w:val="FF0000"/>
          <w:sz w:val="28"/>
          <w:szCs w:val="28"/>
        </w:rPr>
        <w:lastRenderedPageBreak/>
        <w:t></w:t>
      </w:r>
      <w:r>
        <w:rPr>
          <w:rFonts w:ascii="宋体" w:eastAsia="宋体" w:hAnsi="宋体" w:cs="宋体" w:hint="eastAsia"/>
          <w:sz w:val="28"/>
          <w:szCs w:val="28"/>
        </w:rPr>
        <w:t>图</w:t>
      </w:r>
      <w:r>
        <w:rPr>
          <w:rFonts w:ascii="宋体" w:eastAsia="宋体" w:hAnsi="宋体" w:cs="宋体" w:hint="eastAsia"/>
          <w:sz w:val="28"/>
          <w:szCs w:val="28"/>
        </w:rPr>
        <w:t>4</w:t>
      </w:r>
      <w:r>
        <w:rPr>
          <w:rFonts w:ascii="宋体" w:eastAsia="宋体" w:hAnsi="宋体" w:cs="宋体" w:hint="eastAsia"/>
          <w:sz w:val="28"/>
          <w:szCs w:val="28"/>
        </w:rPr>
        <w:t>为本实用新型的</w:t>
      </w:r>
      <w:r>
        <w:rPr>
          <w:rFonts w:ascii="宋体" w:eastAsia="宋体" w:hAnsi="宋体" w:cs="宋体" w:hint="eastAsia"/>
          <w:sz w:val="28"/>
          <w:szCs w:val="28"/>
        </w:rPr>
        <w:t>更换组件</w:t>
      </w:r>
      <w:r>
        <w:rPr>
          <w:rFonts w:ascii="宋体" w:eastAsia="宋体" w:hAnsi="宋体" w:cs="宋体" w:hint="eastAsia"/>
          <w:sz w:val="28"/>
          <w:szCs w:val="28"/>
        </w:rPr>
        <w:t>结构</w:t>
      </w:r>
      <w:r>
        <w:rPr>
          <w:rFonts w:ascii="宋体" w:eastAsia="宋体" w:hAnsi="宋体" w:cs="宋体" w:hint="eastAsia"/>
          <w:sz w:val="28"/>
          <w:szCs w:val="28"/>
        </w:rPr>
        <w:t>示意</w:t>
      </w:r>
      <w:r>
        <w:rPr>
          <w:rFonts w:ascii="宋体" w:eastAsia="宋体" w:hAnsi="宋体" w:cs="宋体" w:hint="eastAsia"/>
          <w:sz w:val="28"/>
          <w:szCs w:val="28"/>
        </w:rPr>
        <w:t>图</w:t>
      </w:r>
      <w:r>
        <w:rPr>
          <w:rFonts w:ascii="宋体" w:eastAsia="宋体" w:hAnsi="宋体" w:cs="宋体" w:hint="eastAsia"/>
          <w:sz w:val="28"/>
          <w:szCs w:val="28"/>
        </w:rPr>
        <w:t>；</w:t>
      </w:r>
    </w:p>
    <w:p w14:paraId="6F1F4101" w14:textId="4FEA4A2E" w:rsidR="000F52D8" w:rsidRDefault="00F170BC">
      <w:pPr>
        <w:spacing w:line="360" w:lineRule="auto"/>
        <w:ind w:firstLineChars="200" w:firstLine="560"/>
        <w:rPr>
          <w:rFonts w:ascii="宋体" w:eastAsia="宋体" w:hAnsi="宋体" w:cs="宋体" w:hint="eastAsia"/>
          <w:sz w:val="28"/>
          <w:szCs w:val="28"/>
        </w:rPr>
      </w:pPr>
      <w:r w:rsidRPr="00F170BC">
        <w:rPr>
          <w:rFonts w:ascii="Cnipr" w:eastAsia="Cnipr" w:hAnsi="Cnipr" w:cs="宋体" w:hint="eastAsia"/>
          <w:color w:val="FF0000"/>
          <w:sz w:val="28"/>
          <w:szCs w:val="28"/>
        </w:rPr>
        <w:t></w:t>
      </w:r>
      <w:r>
        <w:rPr>
          <w:rFonts w:ascii="宋体" w:eastAsia="宋体" w:hAnsi="宋体" w:cs="宋体" w:hint="eastAsia"/>
          <w:sz w:val="28"/>
          <w:szCs w:val="28"/>
        </w:rPr>
        <w:t>图</w:t>
      </w:r>
      <w:r>
        <w:rPr>
          <w:rFonts w:ascii="宋体" w:eastAsia="宋体" w:hAnsi="宋体" w:cs="宋体" w:hint="eastAsia"/>
          <w:sz w:val="28"/>
          <w:szCs w:val="28"/>
        </w:rPr>
        <w:t>5</w:t>
      </w:r>
      <w:r>
        <w:rPr>
          <w:rFonts w:ascii="宋体" w:eastAsia="宋体" w:hAnsi="宋体" w:cs="宋体" w:hint="eastAsia"/>
          <w:sz w:val="28"/>
          <w:szCs w:val="28"/>
        </w:rPr>
        <w:t>为本实用新型的</w:t>
      </w:r>
      <w:r>
        <w:rPr>
          <w:rFonts w:ascii="宋体" w:eastAsia="宋体" w:hAnsi="宋体" w:cs="宋体" w:hint="eastAsia"/>
          <w:sz w:val="28"/>
          <w:szCs w:val="28"/>
        </w:rPr>
        <w:t>更换组件拆分</w:t>
      </w:r>
      <w:r>
        <w:rPr>
          <w:rFonts w:ascii="宋体" w:eastAsia="宋体" w:hAnsi="宋体" w:cs="宋体" w:hint="eastAsia"/>
          <w:sz w:val="28"/>
          <w:szCs w:val="28"/>
        </w:rPr>
        <w:t>结构</w:t>
      </w:r>
      <w:r>
        <w:rPr>
          <w:rFonts w:ascii="宋体" w:eastAsia="宋体" w:hAnsi="宋体" w:cs="宋体" w:hint="eastAsia"/>
          <w:sz w:val="28"/>
          <w:szCs w:val="28"/>
        </w:rPr>
        <w:t>示意</w:t>
      </w:r>
      <w:r>
        <w:rPr>
          <w:rFonts w:ascii="宋体" w:eastAsia="宋体" w:hAnsi="宋体" w:cs="宋体" w:hint="eastAsia"/>
          <w:sz w:val="28"/>
          <w:szCs w:val="28"/>
        </w:rPr>
        <w:t>图</w:t>
      </w:r>
      <w:r>
        <w:rPr>
          <w:rFonts w:ascii="宋体" w:eastAsia="宋体" w:hAnsi="宋体" w:cs="宋体" w:hint="eastAsia"/>
          <w:sz w:val="28"/>
          <w:szCs w:val="28"/>
        </w:rPr>
        <w:t>。</w:t>
      </w:r>
    </w:p>
    <w:p w14:paraId="1D0DB09C" w14:textId="6A2CACD6" w:rsidR="000F52D8" w:rsidRDefault="00F170BC">
      <w:pPr>
        <w:spacing w:line="360" w:lineRule="auto"/>
        <w:ind w:firstLineChars="200" w:firstLine="560"/>
        <w:rPr>
          <w:rFonts w:ascii="宋体" w:eastAsia="宋体" w:hAnsi="宋体" w:cs="宋体" w:hint="eastAsia"/>
          <w:sz w:val="28"/>
          <w:szCs w:val="28"/>
        </w:rPr>
      </w:pPr>
      <w:r w:rsidRPr="00F170BC">
        <w:rPr>
          <w:rFonts w:ascii="Cnipr" w:eastAsia="Cnipr" w:hAnsi="Cnipr" w:cs="宋体" w:hint="eastAsia"/>
          <w:color w:val="FF0000"/>
          <w:sz w:val="28"/>
          <w:szCs w:val="28"/>
        </w:rPr>
        <w:t></w:t>
      </w:r>
      <w:r>
        <w:rPr>
          <w:rFonts w:ascii="宋体" w:eastAsia="宋体" w:hAnsi="宋体" w:cs="宋体" w:hint="eastAsia"/>
          <w:sz w:val="28"/>
          <w:szCs w:val="28"/>
        </w:rPr>
        <w:t>附图标记：</w:t>
      </w:r>
      <w:r>
        <w:rPr>
          <w:rFonts w:ascii="宋体" w:eastAsia="宋体" w:hAnsi="宋体" w:cs="宋体" w:hint="eastAsia"/>
          <w:sz w:val="28"/>
          <w:szCs w:val="28"/>
        </w:rPr>
        <w:t>1</w:t>
      </w:r>
      <w:r>
        <w:rPr>
          <w:rFonts w:ascii="宋体" w:eastAsia="宋体" w:hAnsi="宋体" w:cs="宋体" w:hint="eastAsia"/>
          <w:sz w:val="28"/>
          <w:szCs w:val="28"/>
        </w:rPr>
        <w:t>、底座；</w:t>
      </w:r>
      <w:r>
        <w:rPr>
          <w:rFonts w:ascii="宋体" w:eastAsia="宋体" w:hAnsi="宋体" w:cs="宋体" w:hint="eastAsia"/>
          <w:sz w:val="28"/>
          <w:szCs w:val="28"/>
        </w:rPr>
        <w:t>2</w:t>
      </w:r>
      <w:r>
        <w:rPr>
          <w:rFonts w:ascii="宋体" w:eastAsia="宋体" w:hAnsi="宋体" w:cs="宋体" w:hint="eastAsia"/>
          <w:sz w:val="28"/>
          <w:szCs w:val="28"/>
        </w:rPr>
        <w:t>、支撑杆；</w:t>
      </w:r>
      <w:r>
        <w:rPr>
          <w:rFonts w:ascii="宋体" w:eastAsia="宋体" w:hAnsi="宋体" w:cs="宋体" w:hint="eastAsia"/>
          <w:sz w:val="28"/>
          <w:szCs w:val="28"/>
        </w:rPr>
        <w:t>3</w:t>
      </w:r>
      <w:r>
        <w:rPr>
          <w:rFonts w:ascii="宋体" w:eastAsia="宋体" w:hAnsi="宋体" w:cs="宋体" w:hint="eastAsia"/>
          <w:sz w:val="28"/>
          <w:szCs w:val="28"/>
        </w:rPr>
        <w:t>、操作面板；</w:t>
      </w:r>
      <w:r>
        <w:rPr>
          <w:rFonts w:ascii="宋体" w:eastAsia="宋体" w:hAnsi="宋体" w:cs="宋体" w:hint="eastAsia"/>
          <w:sz w:val="28"/>
          <w:szCs w:val="28"/>
        </w:rPr>
        <w:t>4</w:t>
      </w:r>
      <w:r>
        <w:rPr>
          <w:rFonts w:ascii="宋体" w:eastAsia="宋体" w:hAnsi="宋体" w:cs="宋体" w:hint="eastAsia"/>
          <w:sz w:val="28"/>
          <w:szCs w:val="28"/>
        </w:rPr>
        <w:t>、干燥塔本体；</w:t>
      </w:r>
      <w:r>
        <w:rPr>
          <w:rFonts w:ascii="宋体" w:eastAsia="宋体" w:hAnsi="宋体" w:cs="宋体" w:hint="eastAsia"/>
          <w:sz w:val="28"/>
          <w:szCs w:val="28"/>
        </w:rPr>
        <w:t>5</w:t>
      </w:r>
      <w:r>
        <w:rPr>
          <w:rFonts w:ascii="宋体" w:eastAsia="宋体" w:hAnsi="宋体" w:cs="宋体" w:hint="eastAsia"/>
          <w:sz w:val="28"/>
          <w:szCs w:val="28"/>
        </w:rPr>
        <w:t>、进料口；</w:t>
      </w:r>
      <w:r>
        <w:rPr>
          <w:rFonts w:ascii="宋体" w:eastAsia="宋体" w:hAnsi="宋体" w:cs="宋体" w:hint="eastAsia"/>
          <w:sz w:val="28"/>
          <w:szCs w:val="28"/>
        </w:rPr>
        <w:t>6</w:t>
      </w:r>
      <w:r>
        <w:rPr>
          <w:rFonts w:ascii="宋体" w:eastAsia="宋体" w:hAnsi="宋体" w:cs="宋体" w:hint="eastAsia"/>
          <w:sz w:val="28"/>
          <w:szCs w:val="28"/>
        </w:rPr>
        <w:t>、更换组件；</w:t>
      </w:r>
      <w:r>
        <w:rPr>
          <w:rFonts w:ascii="宋体" w:eastAsia="宋体" w:hAnsi="宋体" w:cs="宋体" w:hint="eastAsia"/>
          <w:sz w:val="28"/>
          <w:szCs w:val="28"/>
        </w:rPr>
        <w:t>601</w:t>
      </w:r>
      <w:r>
        <w:rPr>
          <w:rFonts w:ascii="宋体" w:eastAsia="宋体" w:hAnsi="宋体" w:cs="宋体" w:hint="eastAsia"/>
          <w:sz w:val="28"/>
          <w:szCs w:val="28"/>
        </w:rPr>
        <w:t>、外壳；</w:t>
      </w:r>
      <w:r>
        <w:rPr>
          <w:rFonts w:ascii="宋体" w:eastAsia="宋体" w:hAnsi="宋体" w:cs="宋体" w:hint="eastAsia"/>
          <w:sz w:val="28"/>
          <w:szCs w:val="28"/>
        </w:rPr>
        <w:t>602</w:t>
      </w:r>
      <w:r>
        <w:rPr>
          <w:rFonts w:ascii="宋体" w:eastAsia="宋体" w:hAnsi="宋体" w:cs="宋体" w:hint="eastAsia"/>
          <w:sz w:val="28"/>
          <w:szCs w:val="28"/>
        </w:rPr>
        <w:t>、双向螺纹杆；</w:t>
      </w:r>
      <w:r>
        <w:rPr>
          <w:rFonts w:ascii="宋体" w:eastAsia="宋体" w:hAnsi="宋体" w:cs="宋体" w:hint="eastAsia"/>
          <w:sz w:val="28"/>
          <w:szCs w:val="28"/>
        </w:rPr>
        <w:t>603</w:t>
      </w:r>
      <w:r>
        <w:rPr>
          <w:rFonts w:ascii="宋体" w:eastAsia="宋体" w:hAnsi="宋体" w:cs="宋体" w:hint="eastAsia"/>
          <w:sz w:val="28"/>
          <w:szCs w:val="28"/>
        </w:rPr>
        <w:t>、螺纹套；</w:t>
      </w:r>
      <w:r>
        <w:rPr>
          <w:rFonts w:ascii="宋体" w:eastAsia="宋体" w:hAnsi="宋体" w:cs="宋体" w:hint="eastAsia"/>
          <w:sz w:val="28"/>
          <w:szCs w:val="28"/>
        </w:rPr>
        <w:t>604</w:t>
      </w:r>
      <w:r>
        <w:rPr>
          <w:rFonts w:ascii="宋体" w:eastAsia="宋体" w:hAnsi="宋体" w:cs="宋体" w:hint="eastAsia"/>
          <w:sz w:val="28"/>
          <w:szCs w:val="28"/>
        </w:rPr>
        <w:t>、卡接杆；</w:t>
      </w:r>
      <w:r>
        <w:rPr>
          <w:rFonts w:ascii="宋体" w:eastAsia="宋体" w:hAnsi="宋体" w:cs="宋体" w:hint="eastAsia"/>
          <w:sz w:val="28"/>
          <w:szCs w:val="28"/>
        </w:rPr>
        <w:t>605</w:t>
      </w:r>
      <w:r>
        <w:rPr>
          <w:rFonts w:ascii="宋体" w:eastAsia="宋体" w:hAnsi="宋体" w:cs="宋体" w:hint="eastAsia"/>
          <w:sz w:val="28"/>
          <w:szCs w:val="28"/>
        </w:rPr>
        <w:t>、监测板；</w:t>
      </w:r>
      <w:r>
        <w:rPr>
          <w:rFonts w:ascii="宋体" w:eastAsia="宋体" w:hAnsi="宋体" w:cs="宋体" w:hint="eastAsia"/>
          <w:sz w:val="28"/>
          <w:szCs w:val="28"/>
        </w:rPr>
        <w:t>606</w:t>
      </w:r>
      <w:r>
        <w:rPr>
          <w:rFonts w:ascii="宋体" w:eastAsia="宋体" w:hAnsi="宋体" w:cs="宋体" w:hint="eastAsia"/>
          <w:sz w:val="28"/>
          <w:szCs w:val="28"/>
        </w:rPr>
        <w:t>、卡接块；</w:t>
      </w:r>
      <w:r>
        <w:rPr>
          <w:rFonts w:ascii="宋体" w:eastAsia="宋体" w:hAnsi="宋体" w:cs="宋体" w:hint="eastAsia"/>
          <w:sz w:val="28"/>
          <w:szCs w:val="28"/>
        </w:rPr>
        <w:t>607</w:t>
      </w:r>
      <w:r>
        <w:rPr>
          <w:rFonts w:ascii="宋体" w:eastAsia="宋体" w:hAnsi="宋体" w:cs="宋体" w:hint="eastAsia"/>
          <w:sz w:val="28"/>
          <w:szCs w:val="28"/>
        </w:rPr>
        <w:t>、限位槽；</w:t>
      </w:r>
      <w:r>
        <w:rPr>
          <w:rFonts w:ascii="宋体" w:eastAsia="宋体" w:hAnsi="宋体" w:cs="宋体" w:hint="eastAsia"/>
          <w:sz w:val="28"/>
          <w:szCs w:val="28"/>
        </w:rPr>
        <w:t>608</w:t>
      </w:r>
      <w:r>
        <w:rPr>
          <w:rFonts w:ascii="宋体" w:eastAsia="宋体" w:hAnsi="宋体" w:cs="宋体" w:hint="eastAsia"/>
          <w:sz w:val="28"/>
          <w:szCs w:val="28"/>
        </w:rPr>
        <w:t>、限位块；</w:t>
      </w:r>
      <w:r>
        <w:rPr>
          <w:rFonts w:ascii="宋体" w:eastAsia="宋体" w:hAnsi="宋体" w:cs="宋体" w:hint="eastAsia"/>
          <w:sz w:val="28"/>
          <w:szCs w:val="28"/>
        </w:rPr>
        <w:t>609</w:t>
      </w:r>
      <w:r>
        <w:rPr>
          <w:rFonts w:ascii="宋体" w:eastAsia="宋体" w:hAnsi="宋体" w:cs="宋体" w:hint="eastAsia"/>
          <w:sz w:val="28"/>
          <w:szCs w:val="28"/>
        </w:rPr>
        <w:t>、皮带轮；</w:t>
      </w:r>
      <w:r>
        <w:rPr>
          <w:rFonts w:ascii="宋体" w:eastAsia="宋体" w:hAnsi="宋体" w:cs="宋体" w:hint="eastAsia"/>
          <w:sz w:val="28"/>
          <w:szCs w:val="28"/>
        </w:rPr>
        <w:t>610</w:t>
      </w:r>
      <w:r>
        <w:rPr>
          <w:rFonts w:ascii="宋体" w:eastAsia="宋体" w:hAnsi="宋体" w:cs="宋体" w:hint="eastAsia"/>
          <w:sz w:val="28"/>
          <w:szCs w:val="28"/>
        </w:rPr>
        <w:t>、电机；</w:t>
      </w:r>
      <w:r>
        <w:rPr>
          <w:rFonts w:ascii="宋体" w:eastAsia="宋体" w:hAnsi="宋体" w:cs="宋体" w:hint="eastAsia"/>
          <w:sz w:val="28"/>
          <w:szCs w:val="28"/>
        </w:rPr>
        <w:t>7</w:t>
      </w:r>
      <w:r>
        <w:rPr>
          <w:rFonts w:ascii="宋体" w:eastAsia="宋体" w:hAnsi="宋体" w:cs="宋体" w:hint="eastAsia"/>
          <w:sz w:val="28"/>
          <w:szCs w:val="28"/>
        </w:rPr>
        <w:t>、出料口；</w:t>
      </w:r>
      <w:r>
        <w:rPr>
          <w:rFonts w:ascii="宋体" w:eastAsia="宋体" w:hAnsi="宋体" w:cs="宋体" w:hint="eastAsia"/>
          <w:sz w:val="28"/>
          <w:szCs w:val="28"/>
        </w:rPr>
        <w:t>8</w:t>
      </w:r>
      <w:r>
        <w:rPr>
          <w:rFonts w:ascii="宋体" w:eastAsia="宋体" w:hAnsi="宋体" w:cs="宋体" w:hint="eastAsia"/>
          <w:sz w:val="28"/>
          <w:szCs w:val="28"/>
        </w:rPr>
        <w:t>、导向板；</w:t>
      </w:r>
      <w:r>
        <w:rPr>
          <w:rFonts w:ascii="宋体" w:eastAsia="宋体" w:hAnsi="宋体" w:cs="宋体" w:hint="eastAsia"/>
          <w:sz w:val="28"/>
          <w:szCs w:val="28"/>
        </w:rPr>
        <w:t>9</w:t>
      </w:r>
      <w:r>
        <w:rPr>
          <w:rFonts w:ascii="宋体" w:eastAsia="宋体" w:hAnsi="宋体" w:cs="宋体" w:hint="eastAsia"/>
          <w:sz w:val="28"/>
          <w:szCs w:val="28"/>
        </w:rPr>
        <w:t>、加热管</w:t>
      </w:r>
      <w:r>
        <w:rPr>
          <w:rFonts w:ascii="宋体" w:eastAsia="宋体" w:hAnsi="宋体" w:cs="宋体" w:hint="eastAsia"/>
          <w:sz w:val="28"/>
          <w:szCs w:val="28"/>
        </w:rPr>
        <w:t>。</w:t>
      </w:r>
    </w:p>
    <w:p w14:paraId="313D2438" w14:textId="54B58AA6" w:rsidR="000F52D8" w:rsidRDefault="00F170BC">
      <w:pPr>
        <w:pStyle w:val="1"/>
        <w:spacing w:beforeLines="150" w:before="468" w:afterLines="50" w:after="156" w:line="360" w:lineRule="auto"/>
        <w:rPr>
          <w:rFonts w:ascii="宋体" w:eastAsia="宋体" w:hAnsi="宋体" w:cs="宋体" w:hint="eastAsia"/>
          <w:b w:val="0"/>
          <w:bCs w:val="0"/>
          <w:w w:val="100"/>
          <w:szCs w:val="28"/>
        </w:rPr>
      </w:pPr>
      <w:r w:rsidRPr="00F170BC">
        <w:rPr>
          <w:rFonts w:ascii="Cnipr" w:eastAsia="Cnipr" w:hAnsi="Cnipr" w:cs="宋体" w:hint="eastAsia"/>
          <w:b w:val="0"/>
          <w:bCs w:val="0"/>
          <w:color w:val="FF0000"/>
          <w:w w:val="100"/>
          <w:szCs w:val="28"/>
        </w:rPr>
        <w:t></w:t>
      </w:r>
      <w:r>
        <w:rPr>
          <w:rFonts w:ascii="宋体" w:eastAsia="宋体" w:hAnsi="宋体" w:cs="宋体" w:hint="eastAsia"/>
          <w:b w:val="0"/>
          <w:bCs w:val="0"/>
          <w:w w:val="100"/>
          <w:szCs w:val="28"/>
        </w:rPr>
        <w:t>具体实施方式</w:t>
      </w:r>
      <w:r w:rsidRPr="00F170BC">
        <w:rPr>
          <w:rFonts w:ascii="Cnipr" w:eastAsia="Cnipr" w:hAnsi="Cnipr" w:cs="宋体" w:hint="eastAsia"/>
          <w:b w:val="0"/>
          <w:bCs w:val="0"/>
          <w:color w:val="0000FF"/>
          <w:w w:val="100"/>
          <w:szCs w:val="28"/>
        </w:rPr>
        <w:t></w:t>
      </w:r>
    </w:p>
    <w:p w14:paraId="11A34021" w14:textId="5394E79B" w:rsidR="000F52D8" w:rsidRDefault="00F170BC">
      <w:pPr>
        <w:pStyle w:val="a4"/>
        <w:spacing w:line="360" w:lineRule="auto"/>
        <w:ind w:left="0" w:firstLineChars="200" w:firstLine="560"/>
        <w:rPr>
          <w:rFonts w:cs="宋体" w:hint="eastAsia"/>
          <w:sz w:val="28"/>
          <w:szCs w:val="28"/>
        </w:rPr>
      </w:pPr>
      <w:r w:rsidRPr="00F170BC">
        <w:rPr>
          <w:rFonts w:ascii="Cnipr" w:eastAsia="Cnipr" w:hAnsi="Cnipr" w:cs="宋体" w:hint="eastAsia"/>
          <w:color w:val="FF0000"/>
          <w:sz w:val="28"/>
          <w:szCs w:val="28"/>
        </w:rPr>
        <w:t></w:t>
      </w:r>
      <w:r>
        <w:rPr>
          <w:rFonts w:cs="宋体" w:hint="eastAsia"/>
          <w:sz w:val="28"/>
          <w:szCs w:val="28"/>
        </w:rPr>
        <w:t>在下文中，仅简单地描述了某些示例性实施例。正如本领域技术人员可认识到的那样，在不脱离本实用新型的精神或范围的情况下，可通过各种不同方式修改所描述的实施例。因此，附图和描述被认为本质上是示例性的而非限制性的。</w:t>
      </w:r>
    </w:p>
    <w:p w14:paraId="3EDFE5EA" w14:textId="12861554" w:rsidR="000F52D8" w:rsidRDefault="00F170BC">
      <w:pPr>
        <w:pStyle w:val="a4"/>
        <w:spacing w:line="360" w:lineRule="auto"/>
        <w:ind w:left="0" w:firstLineChars="200" w:firstLine="560"/>
        <w:rPr>
          <w:rFonts w:cs="宋体" w:hint="eastAsia"/>
          <w:sz w:val="28"/>
          <w:szCs w:val="28"/>
        </w:rPr>
      </w:pPr>
      <w:r w:rsidRPr="00F170BC">
        <w:rPr>
          <w:rFonts w:ascii="Cnipr" w:eastAsia="Cnipr" w:hAnsi="Cnipr" w:cs="宋体" w:hint="eastAsia"/>
          <w:color w:val="FF0000"/>
          <w:sz w:val="28"/>
          <w:szCs w:val="28"/>
        </w:rPr>
        <w:t></w:t>
      </w:r>
      <w:r>
        <w:rPr>
          <w:rFonts w:cs="宋体" w:hint="eastAsia"/>
          <w:sz w:val="28"/>
          <w:szCs w:val="28"/>
        </w:rPr>
        <w:t>下面结合附图对本实用新型的实施例进行详细说明。</w:t>
      </w:r>
    </w:p>
    <w:p w14:paraId="2E841721" w14:textId="3CED0032" w:rsidR="000F52D8" w:rsidRDefault="00F170BC">
      <w:pPr>
        <w:pStyle w:val="a4"/>
        <w:spacing w:line="360" w:lineRule="auto"/>
        <w:ind w:left="0" w:firstLineChars="200" w:firstLine="560"/>
        <w:rPr>
          <w:rFonts w:cs="宋体" w:hint="eastAsia"/>
          <w:sz w:val="28"/>
          <w:szCs w:val="28"/>
        </w:rPr>
      </w:pPr>
      <w:r w:rsidRPr="00F170BC">
        <w:rPr>
          <w:rFonts w:ascii="Cnipr" w:eastAsia="Cnipr" w:hAnsi="Cnipr" w:cs="宋体" w:hint="eastAsia"/>
          <w:color w:val="FF0000"/>
          <w:sz w:val="28"/>
          <w:szCs w:val="28"/>
        </w:rPr>
        <w:t></w:t>
      </w:r>
      <w:r>
        <w:rPr>
          <w:rFonts w:cs="宋体" w:hint="eastAsia"/>
          <w:sz w:val="28"/>
          <w:szCs w:val="28"/>
        </w:rPr>
        <w:t>实施例</w:t>
      </w:r>
      <w:r>
        <w:rPr>
          <w:rFonts w:cs="宋体" w:hint="eastAsia"/>
          <w:sz w:val="28"/>
          <w:szCs w:val="28"/>
        </w:rPr>
        <w:t>1</w:t>
      </w:r>
    </w:p>
    <w:p w14:paraId="1C780DA7" w14:textId="6B2D5F58" w:rsidR="000F52D8" w:rsidRDefault="00F170BC">
      <w:pPr>
        <w:spacing w:line="360" w:lineRule="auto"/>
        <w:ind w:firstLineChars="200" w:firstLine="560"/>
        <w:rPr>
          <w:rFonts w:ascii="宋体" w:eastAsia="宋体" w:hAnsi="宋体" w:cs="宋体" w:hint="eastAsia"/>
          <w:sz w:val="28"/>
          <w:szCs w:val="28"/>
        </w:rPr>
      </w:pPr>
      <w:r w:rsidRPr="00F170BC">
        <w:rPr>
          <w:rFonts w:ascii="Cnipr" w:eastAsia="Cnipr" w:hAnsi="Cnipr" w:cs="宋体" w:hint="eastAsia"/>
          <w:color w:val="FF0000"/>
          <w:sz w:val="28"/>
          <w:szCs w:val="28"/>
        </w:rPr>
        <w:t></w:t>
      </w:r>
      <w:r>
        <w:rPr>
          <w:rFonts w:ascii="宋体" w:eastAsia="宋体" w:hAnsi="宋体" w:cs="宋体" w:hint="eastAsia"/>
          <w:sz w:val="28"/>
          <w:szCs w:val="28"/>
        </w:rPr>
        <w:t>如图</w:t>
      </w:r>
      <w:r>
        <w:rPr>
          <w:rFonts w:ascii="宋体" w:eastAsia="宋体" w:hAnsi="宋体" w:cs="宋体" w:hint="eastAsia"/>
          <w:sz w:val="28"/>
          <w:szCs w:val="28"/>
        </w:rPr>
        <w:t>1</w:t>
      </w:r>
      <w:r>
        <w:rPr>
          <w:rFonts w:ascii="宋体" w:eastAsia="宋体" w:hAnsi="宋体" w:cs="宋体" w:hint="eastAsia"/>
          <w:sz w:val="28"/>
          <w:szCs w:val="28"/>
        </w:rPr>
        <w:t>-5</w:t>
      </w:r>
      <w:r>
        <w:rPr>
          <w:rFonts w:ascii="宋体" w:eastAsia="宋体" w:hAnsi="宋体" w:cs="宋体" w:hint="eastAsia"/>
          <w:sz w:val="28"/>
          <w:szCs w:val="28"/>
        </w:rPr>
        <w:t>所示，本实用新型实施例提供了</w:t>
      </w:r>
      <w:r>
        <w:rPr>
          <w:rFonts w:ascii="宋体" w:eastAsia="宋体" w:hAnsi="宋体" w:cs="宋体" w:hint="eastAsia"/>
          <w:sz w:val="28"/>
          <w:szCs w:val="28"/>
        </w:rPr>
        <w:t>一种热泵低温干燥塔的粮温监测探头安装结构，</w:t>
      </w:r>
      <w:r>
        <w:rPr>
          <w:rFonts w:ascii="宋体" w:eastAsia="宋体" w:hAnsi="宋体" w:cs="宋体" w:hint="eastAsia"/>
          <w:sz w:val="28"/>
          <w:szCs w:val="28"/>
        </w:rPr>
        <w:t>包括底座</w:t>
      </w:r>
      <w:r>
        <w:rPr>
          <w:rFonts w:ascii="宋体" w:eastAsia="宋体" w:hAnsi="宋体" w:cs="宋体" w:hint="eastAsia"/>
          <w:sz w:val="28"/>
          <w:szCs w:val="28"/>
        </w:rPr>
        <w:t>1</w:t>
      </w:r>
      <w:r>
        <w:rPr>
          <w:rFonts w:ascii="宋体" w:eastAsia="宋体" w:hAnsi="宋体" w:cs="宋体" w:hint="eastAsia"/>
          <w:sz w:val="28"/>
          <w:szCs w:val="28"/>
        </w:rPr>
        <w:t>，底座</w:t>
      </w:r>
      <w:r>
        <w:rPr>
          <w:rFonts w:ascii="宋体" w:eastAsia="宋体" w:hAnsi="宋体" w:cs="宋体" w:hint="eastAsia"/>
          <w:sz w:val="28"/>
          <w:szCs w:val="28"/>
        </w:rPr>
        <w:t>1</w:t>
      </w:r>
      <w:r>
        <w:rPr>
          <w:rFonts w:ascii="宋体" w:eastAsia="宋体" w:hAnsi="宋体" w:cs="宋体" w:hint="eastAsia"/>
          <w:sz w:val="28"/>
          <w:szCs w:val="28"/>
        </w:rPr>
        <w:t>的顶部固定安装有干燥塔本体</w:t>
      </w:r>
      <w:r>
        <w:rPr>
          <w:rFonts w:ascii="宋体" w:eastAsia="宋体" w:hAnsi="宋体" w:cs="宋体" w:hint="eastAsia"/>
          <w:sz w:val="28"/>
          <w:szCs w:val="28"/>
        </w:rPr>
        <w:t>4</w:t>
      </w:r>
      <w:r>
        <w:rPr>
          <w:rFonts w:ascii="宋体" w:eastAsia="宋体" w:hAnsi="宋体" w:cs="宋体" w:hint="eastAsia"/>
          <w:sz w:val="28"/>
          <w:szCs w:val="28"/>
        </w:rPr>
        <w:t>，干燥塔本体</w:t>
      </w:r>
      <w:r>
        <w:rPr>
          <w:rFonts w:ascii="宋体" w:eastAsia="宋体" w:hAnsi="宋体" w:cs="宋体" w:hint="eastAsia"/>
          <w:sz w:val="28"/>
          <w:szCs w:val="28"/>
        </w:rPr>
        <w:t>4</w:t>
      </w:r>
      <w:r>
        <w:rPr>
          <w:rFonts w:ascii="宋体" w:eastAsia="宋体" w:hAnsi="宋体" w:cs="宋体" w:hint="eastAsia"/>
          <w:sz w:val="28"/>
          <w:szCs w:val="28"/>
        </w:rPr>
        <w:t>的前侧固定安装有操作面板</w:t>
      </w:r>
      <w:r>
        <w:rPr>
          <w:rFonts w:ascii="宋体" w:eastAsia="宋体" w:hAnsi="宋体" w:cs="宋体" w:hint="eastAsia"/>
          <w:sz w:val="28"/>
          <w:szCs w:val="28"/>
        </w:rPr>
        <w:t>3</w:t>
      </w:r>
      <w:r>
        <w:rPr>
          <w:rFonts w:ascii="宋体" w:eastAsia="宋体" w:hAnsi="宋体" w:cs="宋体" w:hint="eastAsia"/>
          <w:sz w:val="28"/>
          <w:szCs w:val="28"/>
        </w:rPr>
        <w:t>，干燥塔本体</w:t>
      </w:r>
      <w:r>
        <w:rPr>
          <w:rFonts w:ascii="宋体" w:eastAsia="宋体" w:hAnsi="宋体" w:cs="宋体" w:hint="eastAsia"/>
          <w:sz w:val="28"/>
          <w:szCs w:val="28"/>
        </w:rPr>
        <w:t>4</w:t>
      </w:r>
      <w:r>
        <w:rPr>
          <w:rFonts w:ascii="宋体" w:eastAsia="宋体" w:hAnsi="宋体" w:cs="宋体" w:hint="eastAsia"/>
          <w:sz w:val="28"/>
          <w:szCs w:val="28"/>
        </w:rPr>
        <w:t>的内腔固定安装有多个导向板</w:t>
      </w:r>
      <w:r>
        <w:rPr>
          <w:rFonts w:ascii="宋体" w:eastAsia="宋体" w:hAnsi="宋体" w:cs="宋体" w:hint="eastAsia"/>
          <w:sz w:val="28"/>
          <w:szCs w:val="28"/>
        </w:rPr>
        <w:t>8</w:t>
      </w:r>
      <w:r>
        <w:rPr>
          <w:rFonts w:ascii="宋体" w:eastAsia="宋体" w:hAnsi="宋体" w:cs="宋体" w:hint="eastAsia"/>
          <w:sz w:val="28"/>
          <w:szCs w:val="28"/>
        </w:rPr>
        <w:t>，干燥塔本体</w:t>
      </w:r>
      <w:r>
        <w:rPr>
          <w:rFonts w:ascii="宋体" w:eastAsia="宋体" w:hAnsi="宋体" w:cs="宋体" w:hint="eastAsia"/>
          <w:sz w:val="28"/>
          <w:szCs w:val="28"/>
        </w:rPr>
        <w:t>4</w:t>
      </w:r>
      <w:r>
        <w:rPr>
          <w:rFonts w:ascii="宋体" w:eastAsia="宋体" w:hAnsi="宋体" w:cs="宋体" w:hint="eastAsia"/>
          <w:sz w:val="28"/>
          <w:szCs w:val="28"/>
        </w:rPr>
        <w:t>的内腔且位于导向板</w:t>
      </w:r>
      <w:r>
        <w:rPr>
          <w:rFonts w:ascii="宋体" w:eastAsia="宋体" w:hAnsi="宋体" w:cs="宋体" w:hint="eastAsia"/>
          <w:sz w:val="28"/>
          <w:szCs w:val="28"/>
        </w:rPr>
        <w:t>8</w:t>
      </w:r>
      <w:r>
        <w:rPr>
          <w:rFonts w:ascii="宋体" w:eastAsia="宋体" w:hAnsi="宋体" w:cs="宋体" w:hint="eastAsia"/>
          <w:sz w:val="28"/>
          <w:szCs w:val="28"/>
        </w:rPr>
        <w:t>的内侧固定安装有加热管</w:t>
      </w:r>
      <w:r>
        <w:rPr>
          <w:rFonts w:ascii="宋体" w:eastAsia="宋体" w:hAnsi="宋体" w:cs="宋体" w:hint="eastAsia"/>
          <w:sz w:val="28"/>
          <w:szCs w:val="28"/>
        </w:rPr>
        <w:t>9</w:t>
      </w:r>
      <w:r>
        <w:rPr>
          <w:rFonts w:ascii="宋体" w:eastAsia="宋体" w:hAnsi="宋体" w:cs="宋体" w:hint="eastAsia"/>
          <w:sz w:val="28"/>
          <w:szCs w:val="28"/>
        </w:rPr>
        <w:t>，底座</w:t>
      </w:r>
      <w:r>
        <w:rPr>
          <w:rFonts w:ascii="宋体" w:eastAsia="宋体" w:hAnsi="宋体" w:cs="宋体" w:hint="eastAsia"/>
          <w:sz w:val="28"/>
          <w:szCs w:val="28"/>
        </w:rPr>
        <w:t>1</w:t>
      </w:r>
      <w:r>
        <w:rPr>
          <w:rFonts w:ascii="宋体" w:eastAsia="宋体" w:hAnsi="宋体" w:cs="宋体" w:hint="eastAsia"/>
          <w:sz w:val="28"/>
          <w:szCs w:val="28"/>
        </w:rPr>
        <w:t>的顶部设置有更换组件</w:t>
      </w:r>
      <w:r>
        <w:rPr>
          <w:rFonts w:ascii="宋体" w:eastAsia="宋体" w:hAnsi="宋体" w:cs="宋体" w:hint="eastAsia"/>
          <w:sz w:val="28"/>
          <w:szCs w:val="28"/>
        </w:rPr>
        <w:t>6</w:t>
      </w:r>
      <w:r>
        <w:rPr>
          <w:rFonts w:ascii="宋体" w:eastAsia="宋体" w:hAnsi="宋体" w:cs="宋体" w:hint="eastAsia"/>
          <w:sz w:val="28"/>
          <w:szCs w:val="28"/>
        </w:rPr>
        <w:t>，更换组件</w:t>
      </w:r>
      <w:r>
        <w:rPr>
          <w:rFonts w:ascii="宋体" w:eastAsia="宋体" w:hAnsi="宋体" w:cs="宋体" w:hint="eastAsia"/>
          <w:sz w:val="28"/>
          <w:szCs w:val="28"/>
        </w:rPr>
        <w:t>6</w:t>
      </w:r>
      <w:r>
        <w:rPr>
          <w:rFonts w:ascii="宋体" w:eastAsia="宋体" w:hAnsi="宋体" w:cs="宋体" w:hint="eastAsia"/>
          <w:sz w:val="28"/>
          <w:szCs w:val="28"/>
        </w:rPr>
        <w:t>包括外壳</w:t>
      </w:r>
      <w:r>
        <w:rPr>
          <w:rFonts w:ascii="宋体" w:eastAsia="宋体" w:hAnsi="宋体" w:cs="宋体" w:hint="eastAsia"/>
          <w:sz w:val="28"/>
          <w:szCs w:val="28"/>
        </w:rPr>
        <w:t>601</w:t>
      </w:r>
      <w:r>
        <w:rPr>
          <w:rFonts w:ascii="宋体" w:eastAsia="宋体" w:hAnsi="宋体" w:cs="宋体" w:hint="eastAsia"/>
          <w:sz w:val="28"/>
          <w:szCs w:val="28"/>
        </w:rPr>
        <w:t>，外壳</w:t>
      </w:r>
      <w:r>
        <w:rPr>
          <w:rFonts w:ascii="宋体" w:eastAsia="宋体" w:hAnsi="宋体" w:cs="宋体" w:hint="eastAsia"/>
          <w:sz w:val="28"/>
          <w:szCs w:val="28"/>
        </w:rPr>
        <w:t>601</w:t>
      </w:r>
      <w:r>
        <w:rPr>
          <w:rFonts w:ascii="宋体" w:eastAsia="宋体" w:hAnsi="宋体" w:cs="宋体" w:hint="eastAsia"/>
          <w:sz w:val="28"/>
          <w:szCs w:val="28"/>
        </w:rPr>
        <w:t>固定安装于底座</w:t>
      </w:r>
      <w:r>
        <w:rPr>
          <w:rFonts w:ascii="宋体" w:eastAsia="宋体" w:hAnsi="宋体" w:cs="宋体" w:hint="eastAsia"/>
          <w:sz w:val="28"/>
          <w:szCs w:val="28"/>
        </w:rPr>
        <w:t>1</w:t>
      </w:r>
      <w:r>
        <w:rPr>
          <w:rFonts w:ascii="宋体" w:eastAsia="宋体" w:hAnsi="宋体" w:cs="宋体" w:hint="eastAsia"/>
          <w:sz w:val="28"/>
          <w:szCs w:val="28"/>
        </w:rPr>
        <w:t>的顶部，外壳</w:t>
      </w:r>
      <w:r>
        <w:rPr>
          <w:rFonts w:ascii="宋体" w:eastAsia="宋体" w:hAnsi="宋体" w:cs="宋体" w:hint="eastAsia"/>
          <w:sz w:val="28"/>
          <w:szCs w:val="28"/>
        </w:rPr>
        <w:t>601</w:t>
      </w:r>
      <w:r>
        <w:rPr>
          <w:rFonts w:ascii="宋体" w:eastAsia="宋体" w:hAnsi="宋体" w:cs="宋体" w:hint="eastAsia"/>
          <w:sz w:val="28"/>
          <w:szCs w:val="28"/>
        </w:rPr>
        <w:t>内侧的左右两侧均通过转轴活动连接有双向螺纹杆</w:t>
      </w:r>
      <w:r>
        <w:rPr>
          <w:rFonts w:ascii="宋体" w:eastAsia="宋体" w:hAnsi="宋体" w:cs="宋体" w:hint="eastAsia"/>
          <w:sz w:val="28"/>
          <w:szCs w:val="28"/>
        </w:rPr>
        <w:t>602</w:t>
      </w:r>
      <w:r>
        <w:rPr>
          <w:rFonts w:ascii="宋体" w:eastAsia="宋体" w:hAnsi="宋体" w:cs="宋体" w:hint="eastAsia"/>
          <w:sz w:val="28"/>
          <w:szCs w:val="28"/>
        </w:rPr>
        <w:t>，双向螺纹杆</w:t>
      </w:r>
      <w:r>
        <w:rPr>
          <w:rFonts w:ascii="宋体" w:eastAsia="宋体" w:hAnsi="宋体" w:cs="宋体" w:hint="eastAsia"/>
          <w:sz w:val="28"/>
          <w:szCs w:val="28"/>
        </w:rPr>
        <w:t>602</w:t>
      </w:r>
      <w:r>
        <w:rPr>
          <w:rFonts w:ascii="宋体" w:eastAsia="宋体" w:hAnsi="宋体" w:cs="宋体" w:hint="eastAsia"/>
          <w:sz w:val="28"/>
          <w:szCs w:val="28"/>
        </w:rPr>
        <w:t>表面的上下两侧均螺纹连接有螺纹套</w:t>
      </w:r>
      <w:r>
        <w:rPr>
          <w:rFonts w:ascii="宋体" w:eastAsia="宋体" w:hAnsi="宋体" w:cs="宋体" w:hint="eastAsia"/>
          <w:sz w:val="28"/>
          <w:szCs w:val="28"/>
        </w:rPr>
        <w:t>603</w:t>
      </w:r>
      <w:r>
        <w:rPr>
          <w:rFonts w:ascii="宋体" w:eastAsia="宋体" w:hAnsi="宋体" w:cs="宋体" w:hint="eastAsia"/>
          <w:sz w:val="28"/>
          <w:szCs w:val="28"/>
        </w:rPr>
        <w:t>，螺纹套</w:t>
      </w:r>
      <w:r>
        <w:rPr>
          <w:rFonts w:ascii="宋体" w:eastAsia="宋体" w:hAnsi="宋体" w:cs="宋体" w:hint="eastAsia"/>
          <w:sz w:val="28"/>
          <w:szCs w:val="28"/>
        </w:rPr>
        <w:t>603</w:t>
      </w:r>
      <w:r>
        <w:rPr>
          <w:rFonts w:ascii="宋体" w:eastAsia="宋体" w:hAnsi="宋体" w:cs="宋体" w:hint="eastAsia"/>
          <w:sz w:val="28"/>
          <w:szCs w:val="28"/>
        </w:rPr>
        <w:t>的后侧固定安装有卡接杆</w:t>
      </w:r>
      <w:r>
        <w:rPr>
          <w:rFonts w:ascii="宋体" w:eastAsia="宋体" w:hAnsi="宋体" w:cs="宋体" w:hint="eastAsia"/>
          <w:sz w:val="28"/>
          <w:szCs w:val="28"/>
        </w:rPr>
        <w:t>604</w:t>
      </w:r>
      <w:r>
        <w:rPr>
          <w:rFonts w:ascii="宋体" w:eastAsia="宋体" w:hAnsi="宋体" w:cs="宋体" w:hint="eastAsia"/>
          <w:sz w:val="28"/>
          <w:szCs w:val="28"/>
        </w:rPr>
        <w:t>，干燥塔本体</w:t>
      </w:r>
      <w:r>
        <w:rPr>
          <w:rFonts w:ascii="宋体" w:eastAsia="宋体" w:hAnsi="宋体" w:cs="宋体" w:hint="eastAsia"/>
          <w:sz w:val="28"/>
          <w:szCs w:val="28"/>
        </w:rPr>
        <w:t>4</w:t>
      </w:r>
      <w:r>
        <w:rPr>
          <w:rFonts w:ascii="宋体" w:eastAsia="宋体" w:hAnsi="宋体" w:cs="宋体" w:hint="eastAsia"/>
          <w:sz w:val="28"/>
          <w:szCs w:val="28"/>
        </w:rPr>
        <w:t>内腔的左右两侧均设置有监测板</w:t>
      </w:r>
      <w:r>
        <w:rPr>
          <w:rFonts w:ascii="宋体" w:eastAsia="宋体" w:hAnsi="宋体" w:cs="宋体" w:hint="eastAsia"/>
          <w:sz w:val="28"/>
          <w:szCs w:val="28"/>
        </w:rPr>
        <w:t>605</w:t>
      </w:r>
      <w:r>
        <w:rPr>
          <w:rFonts w:ascii="宋体" w:eastAsia="宋体" w:hAnsi="宋体" w:cs="宋体" w:hint="eastAsia"/>
          <w:sz w:val="28"/>
          <w:szCs w:val="28"/>
        </w:rPr>
        <w:t>，监测板</w:t>
      </w:r>
      <w:r>
        <w:rPr>
          <w:rFonts w:ascii="宋体" w:eastAsia="宋体" w:hAnsi="宋体" w:cs="宋体" w:hint="eastAsia"/>
          <w:sz w:val="28"/>
          <w:szCs w:val="28"/>
        </w:rPr>
        <w:t>605</w:t>
      </w:r>
      <w:r>
        <w:rPr>
          <w:rFonts w:ascii="宋体" w:eastAsia="宋体" w:hAnsi="宋体" w:cs="宋体" w:hint="eastAsia"/>
          <w:sz w:val="28"/>
          <w:szCs w:val="28"/>
        </w:rPr>
        <w:t>外侧的上下两侧均固定安装有卡接块</w:t>
      </w:r>
      <w:r>
        <w:rPr>
          <w:rFonts w:ascii="宋体" w:eastAsia="宋体" w:hAnsi="宋体" w:cs="宋体" w:hint="eastAsia"/>
          <w:sz w:val="28"/>
          <w:szCs w:val="28"/>
        </w:rPr>
        <w:t>606</w:t>
      </w:r>
      <w:r>
        <w:rPr>
          <w:rFonts w:ascii="宋体" w:eastAsia="宋体" w:hAnsi="宋体" w:cs="宋体" w:hint="eastAsia"/>
          <w:sz w:val="28"/>
          <w:szCs w:val="28"/>
        </w:rPr>
        <w:t>，且卡接块</w:t>
      </w:r>
      <w:r>
        <w:rPr>
          <w:rFonts w:ascii="宋体" w:eastAsia="宋体" w:hAnsi="宋体" w:cs="宋体" w:hint="eastAsia"/>
          <w:sz w:val="28"/>
          <w:szCs w:val="28"/>
        </w:rPr>
        <w:t>606</w:t>
      </w:r>
      <w:r>
        <w:rPr>
          <w:rFonts w:ascii="宋体" w:eastAsia="宋体" w:hAnsi="宋体" w:cs="宋体" w:hint="eastAsia"/>
          <w:sz w:val="28"/>
          <w:szCs w:val="28"/>
        </w:rPr>
        <w:t>贯穿干燥塔本体</w:t>
      </w:r>
      <w:r>
        <w:rPr>
          <w:rFonts w:ascii="宋体" w:eastAsia="宋体" w:hAnsi="宋体" w:cs="宋体" w:hint="eastAsia"/>
          <w:sz w:val="28"/>
          <w:szCs w:val="28"/>
        </w:rPr>
        <w:t>4</w:t>
      </w:r>
      <w:r>
        <w:rPr>
          <w:rFonts w:ascii="宋体" w:eastAsia="宋体" w:hAnsi="宋体" w:cs="宋体" w:hint="eastAsia"/>
          <w:sz w:val="28"/>
          <w:szCs w:val="28"/>
        </w:rPr>
        <w:lastRenderedPageBreak/>
        <w:t>并延伸至干燥塔本体</w:t>
      </w:r>
      <w:r>
        <w:rPr>
          <w:rFonts w:ascii="宋体" w:eastAsia="宋体" w:hAnsi="宋体" w:cs="宋体" w:hint="eastAsia"/>
          <w:sz w:val="28"/>
          <w:szCs w:val="28"/>
        </w:rPr>
        <w:t>4</w:t>
      </w:r>
      <w:r>
        <w:rPr>
          <w:rFonts w:ascii="宋体" w:eastAsia="宋体" w:hAnsi="宋体" w:cs="宋体" w:hint="eastAsia"/>
          <w:sz w:val="28"/>
          <w:szCs w:val="28"/>
        </w:rPr>
        <w:t>的外侧，卡接杆</w:t>
      </w:r>
      <w:r>
        <w:rPr>
          <w:rFonts w:ascii="宋体" w:eastAsia="宋体" w:hAnsi="宋体" w:cs="宋体" w:hint="eastAsia"/>
          <w:sz w:val="28"/>
          <w:szCs w:val="28"/>
        </w:rPr>
        <w:t>604</w:t>
      </w:r>
      <w:r>
        <w:rPr>
          <w:rFonts w:ascii="宋体" w:eastAsia="宋体" w:hAnsi="宋体" w:cs="宋体" w:hint="eastAsia"/>
          <w:sz w:val="28"/>
          <w:szCs w:val="28"/>
        </w:rPr>
        <w:t>卡接于卡接块</w:t>
      </w:r>
      <w:r>
        <w:rPr>
          <w:rFonts w:ascii="宋体" w:eastAsia="宋体" w:hAnsi="宋体" w:cs="宋体" w:hint="eastAsia"/>
          <w:sz w:val="28"/>
          <w:szCs w:val="28"/>
        </w:rPr>
        <w:t>606</w:t>
      </w:r>
      <w:r>
        <w:rPr>
          <w:rFonts w:ascii="宋体" w:eastAsia="宋体" w:hAnsi="宋体" w:cs="宋体" w:hint="eastAsia"/>
          <w:sz w:val="28"/>
          <w:szCs w:val="28"/>
        </w:rPr>
        <w:t>的内侧</w:t>
      </w:r>
      <w:r>
        <w:rPr>
          <w:rFonts w:ascii="宋体" w:eastAsia="宋体" w:hAnsi="宋体" w:cs="宋体" w:hint="eastAsia"/>
          <w:sz w:val="28"/>
          <w:szCs w:val="28"/>
        </w:rPr>
        <w:t>。</w:t>
      </w:r>
    </w:p>
    <w:p w14:paraId="44B09024" w14:textId="46AFA35C" w:rsidR="000F52D8" w:rsidRDefault="00F170BC">
      <w:pPr>
        <w:spacing w:line="360" w:lineRule="auto"/>
        <w:ind w:firstLineChars="200" w:firstLine="560"/>
        <w:rPr>
          <w:rFonts w:ascii="宋体" w:eastAsia="宋体" w:hAnsi="宋体" w:cs="宋体" w:hint="eastAsia"/>
          <w:sz w:val="28"/>
          <w:szCs w:val="28"/>
        </w:rPr>
      </w:pPr>
      <w:r w:rsidRPr="00F170BC">
        <w:rPr>
          <w:rFonts w:ascii="Cnipr" w:eastAsia="Cnipr" w:hAnsi="Cnipr" w:cs="宋体" w:hint="eastAsia"/>
          <w:color w:val="FF0000"/>
          <w:sz w:val="28"/>
          <w:szCs w:val="28"/>
        </w:rPr>
        <w:t></w:t>
      </w:r>
      <w:r>
        <w:rPr>
          <w:rFonts w:ascii="宋体" w:eastAsia="宋体" w:hAnsi="宋体" w:cs="宋体" w:hint="eastAsia"/>
          <w:sz w:val="28"/>
          <w:szCs w:val="28"/>
        </w:rPr>
        <w:t>通过双向螺纹杆</w:t>
      </w:r>
      <w:r>
        <w:rPr>
          <w:rFonts w:ascii="宋体" w:eastAsia="宋体" w:hAnsi="宋体" w:cs="宋体" w:hint="eastAsia"/>
          <w:sz w:val="28"/>
          <w:szCs w:val="28"/>
        </w:rPr>
        <w:t>602</w:t>
      </w:r>
      <w:r>
        <w:rPr>
          <w:rFonts w:ascii="宋体" w:eastAsia="宋体" w:hAnsi="宋体" w:cs="宋体" w:hint="eastAsia"/>
          <w:sz w:val="28"/>
          <w:szCs w:val="28"/>
        </w:rPr>
        <w:t>表面两侧螺纹的作用带动螺纹套</w:t>
      </w:r>
      <w:r>
        <w:rPr>
          <w:rFonts w:ascii="宋体" w:eastAsia="宋体" w:hAnsi="宋体" w:cs="宋体" w:hint="eastAsia"/>
          <w:sz w:val="28"/>
          <w:szCs w:val="28"/>
        </w:rPr>
        <w:t>603</w:t>
      </w:r>
      <w:r>
        <w:rPr>
          <w:rFonts w:ascii="宋体" w:eastAsia="宋体" w:hAnsi="宋体" w:cs="宋体" w:hint="eastAsia"/>
          <w:sz w:val="28"/>
          <w:szCs w:val="28"/>
        </w:rPr>
        <w:t>移动，螺纹套</w:t>
      </w:r>
      <w:r>
        <w:rPr>
          <w:rFonts w:ascii="宋体" w:eastAsia="宋体" w:hAnsi="宋体" w:cs="宋体" w:hint="eastAsia"/>
          <w:sz w:val="28"/>
          <w:szCs w:val="28"/>
        </w:rPr>
        <w:t>603</w:t>
      </w:r>
      <w:r>
        <w:rPr>
          <w:rFonts w:ascii="宋体" w:eastAsia="宋体" w:hAnsi="宋体" w:cs="宋体" w:hint="eastAsia"/>
          <w:sz w:val="28"/>
          <w:szCs w:val="28"/>
        </w:rPr>
        <w:t>移动的同时带动卡接杆</w:t>
      </w:r>
      <w:r>
        <w:rPr>
          <w:rFonts w:ascii="宋体" w:eastAsia="宋体" w:hAnsi="宋体" w:cs="宋体" w:hint="eastAsia"/>
          <w:sz w:val="28"/>
          <w:szCs w:val="28"/>
        </w:rPr>
        <w:t>604</w:t>
      </w:r>
      <w:r>
        <w:rPr>
          <w:rFonts w:ascii="宋体" w:eastAsia="宋体" w:hAnsi="宋体" w:cs="宋体" w:hint="eastAsia"/>
          <w:sz w:val="28"/>
          <w:szCs w:val="28"/>
        </w:rPr>
        <w:t>移动，卡接杆</w:t>
      </w:r>
      <w:r>
        <w:rPr>
          <w:rFonts w:ascii="宋体" w:eastAsia="宋体" w:hAnsi="宋体" w:cs="宋体" w:hint="eastAsia"/>
          <w:sz w:val="28"/>
          <w:szCs w:val="28"/>
        </w:rPr>
        <w:t>604</w:t>
      </w:r>
      <w:r>
        <w:rPr>
          <w:rFonts w:ascii="宋体" w:eastAsia="宋体" w:hAnsi="宋体" w:cs="宋体" w:hint="eastAsia"/>
          <w:sz w:val="28"/>
          <w:szCs w:val="28"/>
        </w:rPr>
        <w:t>移动的同时可以对监测板</w:t>
      </w:r>
      <w:r>
        <w:rPr>
          <w:rFonts w:ascii="宋体" w:eastAsia="宋体" w:hAnsi="宋体" w:cs="宋体" w:hint="eastAsia"/>
          <w:sz w:val="28"/>
          <w:szCs w:val="28"/>
        </w:rPr>
        <w:t>605</w:t>
      </w:r>
      <w:r>
        <w:rPr>
          <w:rFonts w:ascii="宋体" w:eastAsia="宋体" w:hAnsi="宋体" w:cs="宋体" w:hint="eastAsia"/>
          <w:sz w:val="28"/>
          <w:szCs w:val="28"/>
        </w:rPr>
        <w:t>快速的卡接与拆卸，能够方便工作人员对监测板</w:t>
      </w:r>
      <w:r>
        <w:rPr>
          <w:rFonts w:ascii="宋体" w:eastAsia="宋体" w:hAnsi="宋体" w:cs="宋体" w:hint="eastAsia"/>
          <w:sz w:val="28"/>
          <w:szCs w:val="28"/>
        </w:rPr>
        <w:t>605</w:t>
      </w:r>
      <w:r>
        <w:rPr>
          <w:rFonts w:ascii="宋体" w:eastAsia="宋体" w:hAnsi="宋体" w:cs="宋体" w:hint="eastAsia"/>
          <w:sz w:val="28"/>
          <w:szCs w:val="28"/>
        </w:rPr>
        <w:t>快速的更换，增加了工作效率。</w:t>
      </w:r>
    </w:p>
    <w:p w14:paraId="44969210" w14:textId="5B1AEBF1" w:rsidR="000F52D8" w:rsidRDefault="00F170BC">
      <w:pPr>
        <w:spacing w:line="360" w:lineRule="auto"/>
        <w:ind w:firstLineChars="200" w:firstLine="560"/>
        <w:rPr>
          <w:rFonts w:ascii="宋体" w:eastAsia="宋体" w:hAnsi="宋体" w:cs="宋体" w:hint="eastAsia"/>
          <w:sz w:val="28"/>
          <w:szCs w:val="28"/>
        </w:rPr>
      </w:pPr>
      <w:r w:rsidRPr="00F170BC">
        <w:rPr>
          <w:rFonts w:ascii="Cnipr" w:eastAsia="Cnipr" w:hAnsi="Cnipr" w:cs="宋体" w:hint="eastAsia"/>
          <w:color w:val="FF0000"/>
          <w:sz w:val="28"/>
          <w:szCs w:val="28"/>
        </w:rPr>
        <w:t></w:t>
      </w:r>
      <w:r>
        <w:rPr>
          <w:rFonts w:ascii="宋体" w:eastAsia="宋体" w:hAnsi="宋体" w:cs="宋体" w:hint="eastAsia"/>
          <w:sz w:val="28"/>
          <w:szCs w:val="28"/>
        </w:rPr>
        <w:t>实施例</w:t>
      </w:r>
      <w:r>
        <w:rPr>
          <w:rFonts w:ascii="宋体" w:eastAsia="宋体" w:hAnsi="宋体" w:cs="宋体" w:hint="eastAsia"/>
          <w:sz w:val="28"/>
          <w:szCs w:val="28"/>
        </w:rPr>
        <w:t>2</w:t>
      </w:r>
    </w:p>
    <w:p w14:paraId="5F6E599C" w14:textId="32DA6F7E" w:rsidR="000F52D8" w:rsidRDefault="00F170BC">
      <w:pPr>
        <w:tabs>
          <w:tab w:val="left" w:pos="567"/>
        </w:tabs>
        <w:spacing w:line="360" w:lineRule="auto"/>
        <w:ind w:firstLineChars="200" w:firstLine="560"/>
        <w:rPr>
          <w:rFonts w:ascii="宋体" w:eastAsia="宋体" w:hAnsi="宋体" w:cs="宋体" w:hint="eastAsia"/>
          <w:sz w:val="28"/>
          <w:szCs w:val="28"/>
        </w:rPr>
      </w:pPr>
      <w:r w:rsidRPr="00F170BC">
        <w:rPr>
          <w:rFonts w:ascii="Cnipr" w:eastAsia="Cnipr" w:hAnsi="Cnipr" w:cs="宋体" w:hint="eastAsia"/>
          <w:color w:val="FF0000"/>
          <w:sz w:val="28"/>
          <w:szCs w:val="28"/>
        </w:rPr>
        <w:t></w:t>
      </w:r>
      <w:r>
        <w:rPr>
          <w:rFonts w:ascii="宋体" w:eastAsia="宋体" w:hAnsi="宋体" w:cs="宋体" w:hint="eastAsia"/>
          <w:sz w:val="28"/>
          <w:szCs w:val="28"/>
        </w:rPr>
        <w:t>如图</w:t>
      </w:r>
      <w:r>
        <w:rPr>
          <w:rFonts w:ascii="宋体" w:eastAsia="宋体" w:hAnsi="宋体" w:cs="宋体" w:hint="eastAsia"/>
          <w:sz w:val="28"/>
          <w:szCs w:val="28"/>
        </w:rPr>
        <w:t>1-5</w:t>
      </w:r>
      <w:r>
        <w:rPr>
          <w:rFonts w:ascii="宋体" w:eastAsia="宋体" w:hAnsi="宋体" w:cs="宋体" w:hint="eastAsia"/>
          <w:sz w:val="28"/>
          <w:szCs w:val="28"/>
        </w:rPr>
        <w:t>所示，在一个实施例中，外壳</w:t>
      </w:r>
      <w:r>
        <w:rPr>
          <w:rFonts w:ascii="宋体" w:eastAsia="宋体" w:hAnsi="宋体" w:cs="宋体" w:hint="eastAsia"/>
          <w:sz w:val="28"/>
          <w:szCs w:val="28"/>
        </w:rPr>
        <w:t>601</w:t>
      </w:r>
      <w:r>
        <w:rPr>
          <w:rFonts w:ascii="宋体" w:eastAsia="宋体" w:hAnsi="宋体" w:cs="宋体" w:hint="eastAsia"/>
          <w:sz w:val="28"/>
          <w:szCs w:val="28"/>
        </w:rPr>
        <w:t>的前侧开设有限位槽</w:t>
      </w:r>
      <w:r>
        <w:rPr>
          <w:rFonts w:ascii="宋体" w:eastAsia="宋体" w:hAnsi="宋体" w:cs="宋体" w:hint="eastAsia"/>
          <w:sz w:val="28"/>
          <w:szCs w:val="28"/>
        </w:rPr>
        <w:t>607</w:t>
      </w:r>
      <w:r>
        <w:rPr>
          <w:rFonts w:ascii="宋体" w:eastAsia="宋体" w:hAnsi="宋体" w:cs="宋体" w:hint="eastAsia"/>
          <w:sz w:val="28"/>
          <w:szCs w:val="28"/>
        </w:rPr>
        <w:t>，螺纹套</w:t>
      </w:r>
      <w:r>
        <w:rPr>
          <w:rFonts w:ascii="宋体" w:eastAsia="宋体" w:hAnsi="宋体" w:cs="宋体" w:hint="eastAsia"/>
          <w:sz w:val="28"/>
          <w:szCs w:val="28"/>
        </w:rPr>
        <w:t>603</w:t>
      </w:r>
      <w:r>
        <w:rPr>
          <w:rFonts w:ascii="宋体" w:eastAsia="宋体" w:hAnsi="宋体" w:cs="宋体" w:hint="eastAsia"/>
          <w:sz w:val="28"/>
          <w:szCs w:val="28"/>
        </w:rPr>
        <w:t>的前侧固定安装有限位块</w:t>
      </w:r>
      <w:r>
        <w:rPr>
          <w:rFonts w:ascii="宋体" w:eastAsia="宋体" w:hAnsi="宋体" w:cs="宋体" w:hint="eastAsia"/>
          <w:sz w:val="28"/>
          <w:szCs w:val="28"/>
        </w:rPr>
        <w:t>608</w:t>
      </w:r>
      <w:r>
        <w:rPr>
          <w:rFonts w:ascii="宋体" w:eastAsia="宋体" w:hAnsi="宋体" w:cs="宋体" w:hint="eastAsia"/>
          <w:sz w:val="28"/>
          <w:szCs w:val="28"/>
        </w:rPr>
        <w:t>，且限位块</w:t>
      </w:r>
      <w:r>
        <w:rPr>
          <w:rFonts w:ascii="宋体" w:eastAsia="宋体" w:hAnsi="宋体" w:cs="宋体" w:hint="eastAsia"/>
          <w:sz w:val="28"/>
          <w:szCs w:val="28"/>
        </w:rPr>
        <w:t>608</w:t>
      </w:r>
      <w:r>
        <w:rPr>
          <w:rFonts w:ascii="宋体" w:eastAsia="宋体" w:hAnsi="宋体" w:cs="宋体" w:hint="eastAsia"/>
          <w:sz w:val="28"/>
          <w:szCs w:val="28"/>
        </w:rPr>
        <w:t>滑动连接于限位槽</w:t>
      </w:r>
      <w:r>
        <w:rPr>
          <w:rFonts w:ascii="宋体" w:eastAsia="宋体" w:hAnsi="宋体" w:cs="宋体" w:hint="eastAsia"/>
          <w:sz w:val="28"/>
          <w:szCs w:val="28"/>
        </w:rPr>
        <w:t>607</w:t>
      </w:r>
      <w:r>
        <w:rPr>
          <w:rFonts w:ascii="宋体" w:eastAsia="宋体" w:hAnsi="宋体" w:cs="宋体" w:hint="eastAsia"/>
          <w:sz w:val="28"/>
          <w:szCs w:val="28"/>
        </w:rPr>
        <w:t>的内侧，外壳</w:t>
      </w:r>
      <w:r>
        <w:rPr>
          <w:rFonts w:ascii="宋体" w:eastAsia="宋体" w:hAnsi="宋体" w:cs="宋体" w:hint="eastAsia"/>
          <w:sz w:val="28"/>
          <w:szCs w:val="28"/>
        </w:rPr>
        <w:t>601</w:t>
      </w:r>
      <w:r>
        <w:rPr>
          <w:rFonts w:ascii="宋体" w:eastAsia="宋体" w:hAnsi="宋体" w:cs="宋体" w:hint="eastAsia"/>
          <w:sz w:val="28"/>
          <w:szCs w:val="28"/>
        </w:rPr>
        <w:t>的顶部通过转轴活动连接有皮带轮</w:t>
      </w:r>
      <w:r>
        <w:rPr>
          <w:rFonts w:ascii="宋体" w:eastAsia="宋体" w:hAnsi="宋体" w:cs="宋体" w:hint="eastAsia"/>
          <w:sz w:val="28"/>
          <w:szCs w:val="28"/>
        </w:rPr>
        <w:t>609</w:t>
      </w:r>
      <w:r>
        <w:rPr>
          <w:rFonts w:ascii="宋体" w:eastAsia="宋体" w:hAnsi="宋体" w:cs="宋体" w:hint="eastAsia"/>
          <w:sz w:val="28"/>
          <w:szCs w:val="28"/>
        </w:rPr>
        <w:t>，皮带轮</w:t>
      </w:r>
      <w:r>
        <w:rPr>
          <w:rFonts w:ascii="宋体" w:eastAsia="宋体" w:hAnsi="宋体" w:cs="宋体" w:hint="eastAsia"/>
          <w:sz w:val="28"/>
          <w:szCs w:val="28"/>
        </w:rPr>
        <w:t>609</w:t>
      </w:r>
      <w:r>
        <w:rPr>
          <w:rFonts w:ascii="宋体" w:eastAsia="宋体" w:hAnsi="宋体" w:cs="宋体" w:hint="eastAsia"/>
          <w:sz w:val="28"/>
          <w:szCs w:val="28"/>
        </w:rPr>
        <w:t>与双向螺纹杆</w:t>
      </w:r>
      <w:r>
        <w:rPr>
          <w:rFonts w:ascii="宋体" w:eastAsia="宋体" w:hAnsi="宋体" w:cs="宋体" w:hint="eastAsia"/>
          <w:sz w:val="28"/>
          <w:szCs w:val="28"/>
        </w:rPr>
        <w:t>602</w:t>
      </w:r>
      <w:r>
        <w:rPr>
          <w:rFonts w:ascii="宋体" w:eastAsia="宋体" w:hAnsi="宋体" w:cs="宋体" w:hint="eastAsia"/>
          <w:sz w:val="28"/>
          <w:szCs w:val="28"/>
        </w:rPr>
        <w:t>固定连接，外壳</w:t>
      </w:r>
      <w:r>
        <w:rPr>
          <w:rFonts w:ascii="宋体" w:eastAsia="宋体" w:hAnsi="宋体" w:cs="宋体" w:hint="eastAsia"/>
          <w:sz w:val="28"/>
          <w:szCs w:val="28"/>
        </w:rPr>
        <w:t>601</w:t>
      </w:r>
      <w:r>
        <w:rPr>
          <w:rFonts w:ascii="宋体" w:eastAsia="宋体" w:hAnsi="宋体" w:cs="宋体" w:hint="eastAsia"/>
          <w:sz w:val="28"/>
          <w:szCs w:val="28"/>
        </w:rPr>
        <w:t>的顶部固定安装有电机</w:t>
      </w:r>
      <w:r>
        <w:rPr>
          <w:rFonts w:ascii="宋体" w:eastAsia="宋体" w:hAnsi="宋体" w:cs="宋体" w:hint="eastAsia"/>
          <w:sz w:val="28"/>
          <w:szCs w:val="28"/>
        </w:rPr>
        <w:t>610</w:t>
      </w:r>
      <w:r>
        <w:rPr>
          <w:rFonts w:ascii="宋体" w:eastAsia="宋体" w:hAnsi="宋体" w:cs="宋体" w:hint="eastAsia"/>
          <w:sz w:val="28"/>
          <w:szCs w:val="28"/>
        </w:rPr>
        <w:t>，电机</w:t>
      </w:r>
      <w:r>
        <w:rPr>
          <w:rFonts w:ascii="宋体" w:eastAsia="宋体" w:hAnsi="宋体" w:cs="宋体" w:hint="eastAsia"/>
          <w:sz w:val="28"/>
          <w:szCs w:val="28"/>
        </w:rPr>
        <w:t>610</w:t>
      </w:r>
      <w:r>
        <w:rPr>
          <w:rFonts w:ascii="宋体" w:eastAsia="宋体" w:hAnsi="宋体" w:cs="宋体" w:hint="eastAsia"/>
          <w:sz w:val="28"/>
          <w:szCs w:val="28"/>
        </w:rPr>
        <w:t>的输出端与皮带轮</w:t>
      </w:r>
      <w:r>
        <w:rPr>
          <w:rFonts w:ascii="宋体" w:eastAsia="宋体" w:hAnsi="宋体" w:cs="宋体" w:hint="eastAsia"/>
          <w:sz w:val="28"/>
          <w:szCs w:val="28"/>
        </w:rPr>
        <w:t>609</w:t>
      </w:r>
      <w:r>
        <w:rPr>
          <w:rFonts w:ascii="宋体" w:eastAsia="宋体" w:hAnsi="宋体" w:cs="宋体" w:hint="eastAsia"/>
          <w:sz w:val="28"/>
          <w:szCs w:val="28"/>
        </w:rPr>
        <w:t>固定连接，干燥塔本体</w:t>
      </w:r>
      <w:r>
        <w:rPr>
          <w:rFonts w:ascii="宋体" w:eastAsia="宋体" w:hAnsi="宋体" w:cs="宋体" w:hint="eastAsia"/>
          <w:sz w:val="28"/>
          <w:szCs w:val="28"/>
        </w:rPr>
        <w:t>4</w:t>
      </w:r>
      <w:r>
        <w:rPr>
          <w:rFonts w:ascii="宋体" w:eastAsia="宋体" w:hAnsi="宋体" w:cs="宋体" w:hint="eastAsia"/>
          <w:sz w:val="28"/>
          <w:szCs w:val="28"/>
        </w:rPr>
        <w:t>的顶部开设有进料口</w:t>
      </w:r>
      <w:r>
        <w:rPr>
          <w:rFonts w:ascii="宋体" w:eastAsia="宋体" w:hAnsi="宋体" w:cs="宋体" w:hint="eastAsia"/>
          <w:sz w:val="28"/>
          <w:szCs w:val="28"/>
        </w:rPr>
        <w:t>5</w:t>
      </w:r>
      <w:r>
        <w:rPr>
          <w:rFonts w:ascii="宋体" w:eastAsia="宋体" w:hAnsi="宋体" w:cs="宋体" w:hint="eastAsia"/>
          <w:sz w:val="28"/>
          <w:szCs w:val="28"/>
        </w:rPr>
        <w:t>，干燥塔本体</w:t>
      </w:r>
      <w:r>
        <w:rPr>
          <w:rFonts w:ascii="宋体" w:eastAsia="宋体" w:hAnsi="宋体" w:cs="宋体" w:hint="eastAsia"/>
          <w:sz w:val="28"/>
          <w:szCs w:val="28"/>
        </w:rPr>
        <w:t>4</w:t>
      </w:r>
      <w:r>
        <w:rPr>
          <w:rFonts w:ascii="宋体" w:eastAsia="宋体" w:hAnsi="宋体" w:cs="宋体" w:hint="eastAsia"/>
          <w:sz w:val="28"/>
          <w:szCs w:val="28"/>
        </w:rPr>
        <w:t>的底部开设有出料口</w:t>
      </w:r>
      <w:r>
        <w:rPr>
          <w:rFonts w:ascii="宋体" w:eastAsia="宋体" w:hAnsi="宋体" w:cs="宋体" w:hint="eastAsia"/>
          <w:sz w:val="28"/>
          <w:szCs w:val="28"/>
        </w:rPr>
        <w:t>7</w:t>
      </w:r>
      <w:r>
        <w:rPr>
          <w:rFonts w:ascii="宋体" w:eastAsia="宋体" w:hAnsi="宋体" w:cs="宋体" w:hint="eastAsia"/>
          <w:sz w:val="28"/>
          <w:szCs w:val="28"/>
        </w:rPr>
        <w:t>底座</w:t>
      </w:r>
      <w:r>
        <w:rPr>
          <w:rFonts w:ascii="宋体" w:eastAsia="宋体" w:hAnsi="宋体" w:cs="宋体" w:hint="eastAsia"/>
          <w:sz w:val="28"/>
          <w:szCs w:val="28"/>
        </w:rPr>
        <w:t>1</w:t>
      </w:r>
      <w:r>
        <w:rPr>
          <w:rFonts w:ascii="宋体" w:eastAsia="宋体" w:hAnsi="宋体" w:cs="宋体" w:hint="eastAsia"/>
          <w:sz w:val="28"/>
          <w:szCs w:val="28"/>
        </w:rPr>
        <w:t>的底部固定安装有支撑杆</w:t>
      </w:r>
      <w:r>
        <w:rPr>
          <w:rFonts w:ascii="宋体" w:eastAsia="宋体" w:hAnsi="宋体" w:cs="宋体" w:hint="eastAsia"/>
          <w:sz w:val="28"/>
          <w:szCs w:val="28"/>
        </w:rPr>
        <w:t>2</w:t>
      </w:r>
      <w:r>
        <w:rPr>
          <w:rFonts w:ascii="宋体" w:eastAsia="宋体" w:hAnsi="宋体" w:cs="宋体" w:hint="eastAsia"/>
          <w:sz w:val="28"/>
          <w:szCs w:val="28"/>
        </w:rPr>
        <w:t>，且支撑杆</w:t>
      </w:r>
      <w:r>
        <w:rPr>
          <w:rFonts w:ascii="宋体" w:eastAsia="宋体" w:hAnsi="宋体" w:cs="宋体" w:hint="eastAsia"/>
          <w:sz w:val="28"/>
          <w:szCs w:val="28"/>
        </w:rPr>
        <w:t>2</w:t>
      </w:r>
      <w:r>
        <w:rPr>
          <w:rFonts w:ascii="宋体" w:eastAsia="宋体" w:hAnsi="宋体" w:cs="宋体" w:hint="eastAsia"/>
          <w:sz w:val="28"/>
          <w:szCs w:val="28"/>
        </w:rPr>
        <w:t>的数量为四个，等距分布于底座</w:t>
      </w:r>
      <w:r>
        <w:rPr>
          <w:rFonts w:ascii="宋体" w:eastAsia="宋体" w:hAnsi="宋体" w:cs="宋体" w:hint="eastAsia"/>
          <w:sz w:val="28"/>
          <w:szCs w:val="28"/>
        </w:rPr>
        <w:t>1</w:t>
      </w:r>
      <w:r>
        <w:rPr>
          <w:rFonts w:ascii="宋体" w:eastAsia="宋体" w:hAnsi="宋体" w:cs="宋体" w:hint="eastAsia"/>
          <w:sz w:val="28"/>
          <w:szCs w:val="28"/>
        </w:rPr>
        <w:t>底部的四周。</w:t>
      </w:r>
    </w:p>
    <w:p w14:paraId="2770A1CC" w14:textId="00F400AE" w:rsidR="000F52D8" w:rsidRDefault="00F170BC">
      <w:pPr>
        <w:tabs>
          <w:tab w:val="left" w:pos="567"/>
        </w:tabs>
        <w:spacing w:line="360" w:lineRule="auto"/>
        <w:ind w:firstLineChars="200" w:firstLine="560"/>
        <w:rPr>
          <w:rFonts w:ascii="宋体" w:eastAsia="宋体" w:hAnsi="宋体" w:cs="宋体" w:hint="eastAsia"/>
          <w:sz w:val="28"/>
          <w:szCs w:val="28"/>
        </w:rPr>
      </w:pPr>
      <w:r w:rsidRPr="00F170BC">
        <w:rPr>
          <w:rFonts w:ascii="Cnipr" w:eastAsia="Cnipr" w:hAnsi="Cnipr" w:cs="宋体" w:hint="eastAsia"/>
          <w:color w:val="FF0000"/>
          <w:sz w:val="28"/>
          <w:szCs w:val="28"/>
        </w:rPr>
        <w:t></w:t>
      </w:r>
      <w:r>
        <w:rPr>
          <w:rFonts w:ascii="宋体" w:eastAsia="宋体" w:hAnsi="宋体" w:cs="宋体" w:hint="eastAsia"/>
          <w:sz w:val="28"/>
          <w:szCs w:val="28"/>
        </w:rPr>
        <w:t>通过限位块</w:t>
      </w:r>
      <w:r>
        <w:rPr>
          <w:rFonts w:ascii="宋体" w:eastAsia="宋体" w:hAnsi="宋体" w:cs="宋体" w:hint="eastAsia"/>
          <w:sz w:val="28"/>
          <w:szCs w:val="28"/>
        </w:rPr>
        <w:t>608</w:t>
      </w:r>
      <w:r>
        <w:rPr>
          <w:rFonts w:ascii="宋体" w:eastAsia="宋体" w:hAnsi="宋体" w:cs="宋体" w:hint="eastAsia"/>
          <w:sz w:val="28"/>
          <w:szCs w:val="28"/>
        </w:rPr>
        <w:t>滑动连接于限位槽</w:t>
      </w:r>
      <w:r>
        <w:rPr>
          <w:rFonts w:ascii="宋体" w:eastAsia="宋体" w:hAnsi="宋体" w:cs="宋体" w:hint="eastAsia"/>
          <w:sz w:val="28"/>
          <w:szCs w:val="28"/>
        </w:rPr>
        <w:t>607</w:t>
      </w:r>
      <w:r>
        <w:rPr>
          <w:rFonts w:ascii="宋体" w:eastAsia="宋体" w:hAnsi="宋体" w:cs="宋体" w:hint="eastAsia"/>
          <w:sz w:val="28"/>
          <w:szCs w:val="28"/>
        </w:rPr>
        <w:t>的内侧对螺纹套</w:t>
      </w:r>
      <w:r>
        <w:rPr>
          <w:rFonts w:ascii="宋体" w:eastAsia="宋体" w:hAnsi="宋体" w:cs="宋体" w:hint="eastAsia"/>
          <w:sz w:val="28"/>
          <w:szCs w:val="28"/>
        </w:rPr>
        <w:t>603</w:t>
      </w:r>
      <w:r>
        <w:rPr>
          <w:rFonts w:ascii="宋体" w:eastAsia="宋体" w:hAnsi="宋体" w:cs="宋体" w:hint="eastAsia"/>
          <w:sz w:val="28"/>
          <w:szCs w:val="28"/>
        </w:rPr>
        <w:t>进行导向限位，避免螺纹套</w:t>
      </w:r>
      <w:r>
        <w:rPr>
          <w:rFonts w:ascii="宋体" w:eastAsia="宋体" w:hAnsi="宋体" w:cs="宋体" w:hint="eastAsia"/>
          <w:sz w:val="28"/>
          <w:szCs w:val="28"/>
        </w:rPr>
        <w:t>603</w:t>
      </w:r>
      <w:r>
        <w:rPr>
          <w:rFonts w:ascii="宋体" w:eastAsia="宋体" w:hAnsi="宋体" w:cs="宋体" w:hint="eastAsia"/>
          <w:sz w:val="28"/>
          <w:szCs w:val="28"/>
        </w:rPr>
        <w:t>在移动的过程中发生偏移，通过启动电机</w:t>
      </w:r>
      <w:r>
        <w:rPr>
          <w:rFonts w:ascii="宋体" w:eastAsia="宋体" w:hAnsi="宋体" w:cs="宋体" w:hint="eastAsia"/>
          <w:sz w:val="28"/>
          <w:szCs w:val="28"/>
        </w:rPr>
        <w:t>610</w:t>
      </w:r>
      <w:r>
        <w:rPr>
          <w:rFonts w:ascii="宋体" w:eastAsia="宋体" w:hAnsi="宋体" w:cs="宋体" w:hint="eastAsia"/>
          <w:sz w:val="28"/>
          <w:szCs w:val="28"/>
        </w:rPr>
        <w:t>，电机</w:t>
      </w:r>
      <w:r>
        <w:rPr>
          <w:rFonts w:ascii="宋体" w:eastAsia="宋体" w:hAnsi="宋体" w:cs="宋体" w:hint="eastAsia"/>
          <w:sz w:val="28"/>
          <w:szCs w:val="28"/>
        </w:rPr>
        <w:t>610</w:t>
      </w:r>
      <w:r>
        <w:rPr>
          <w:rFonts w:ascii="宋体" w:eastAsia="宋体" w:hAnsi="宋体" w:cs="宋体" w:hint="eastAsia"/>
          <w:sz w:val="28"/>
          <w:szCs w:val="28"/>
        </w:rPr>
        <w:t>的输出端带动皮带轮</w:t>
      </w:r>
      <w:r>
        <w:rPr>
          <w:rFonts w:ascii="宋体" w:eastAsia="宋体" w:hAnsi="宋体" w:cs="宋体" w:hint="eastAsia"/>
          <w:sz w:val="28"/>
          <w:szCs w:val="28"/>
        </w:rPr>
        <w:t>609</w:t>
      </w:r>
      <w:r>
        <w:rPr>
          <w:rFonts w:ascii="宋体" w:eastAsia="宋体" w:hAnsi="宋体" w:cs="宋体" w:hint="eastAsia"/>
          <w:sz w:val="28"/>
          <w:szCs w:val="28"/>
        </w:rPr>
        <w:t>转动，皮带轮</w:t>
      </w:r>
      <w:r>
        <w:rPr>
          <w:rFonts w:ascii="宋体" w:eastAsia="宋体" w:hAnsi="宋体" w:cs="宋体" w:hint="eastAsia"/>
          <w:sz w:val="28"/>
          <w:szCs w:val="28"/>
        </w:rPr>
        <w:t>609</w:t>
      </w:r>
      <w:r>
        <w:rPr>
          <w:rFonts w:ascii="宋体" w:eastAsia="宋体" w:hAnsi="宋体" w:cs="宋体" w:hint="eastAsia"/>
          <w:sz w:val="28"/>
          <w:szCs w:val="28"/>
        </w:rPr>
        <w:t>转动的同时通过表面皮带的作用带动另一侧皮带轮</w:t>
      </w:r>
      <w:r>
        <w:rPr>
          <w:rFonts w:ascii="宋体" w:eastAsia="宋体" w:hAnsi="宋体" w:cs="宋体" w:hint="eastAsia"/>
          <w:sz w:val="28"/>
          <w:szCs w:val="28"/>
        </w:rPr>
        <w:t>609</w:t>
      </w:r>
      <w:r>
        <w:rPr>
          <w:rFonts w:ascii="宋体" w:eastAsia="宋体" w:hAnsi="宋体" w:cs="宋体" w:hint="eastAsia"/>
          <w:sz w:val="28"/>
          <w:szCs w:val="28"/>
        </w:rPr>
        <w:t>同步转动，两个皮带轮</w:t>
      </w:r>
      <w:r>
        <w:rPr>
          <w:rFonts w:ascii="宋体" w:eastAsia="宋体" w:hAnsi="宋体" w:cs="宋体" w:hint="eastAsia"/>
          <w:sz w:val="28"/>
          <w:szCs w:val="28"/>
        </w:rPr>
        <w:t>609</w:t>
      </w:r>
      <w:r>
        <w:rPr>
          <w:rFonts w:ascii="宋体" w:eastAsia="宋体" w:hAnsi="宋体" w:cs="宋体" w:hint="eastAsia"/>
          <w:sz w:val="28"/>
          <w:szCs w:val="28"/>
        </w:rPr>
        <w:t>转动的同时带动双向螺纹杆</w:t>
      </w:r>
      <w:r>
        <w:rPr>
          <w:rFonts w:ascii="宋体" w:eastAsia="宋体" w:hAnsi="宋体" w:cs="宋体" w:hint="eastAsia"/>
          <w:sz w:val="28"/>
          <w:szCs w:val="28"/>
        </w:rPr>
        <w:t>602</w:t>
      </w:r>
      <w:r>
        <w:rPr>
          <w:rFonts w:ascii="宋体" w:eastAsia="宋体" w:hAnsi="宋体" w:cs="宋体" w:hint="eastAsia"/>
          <w:sz w:val="28"/>
          <w:szCs w:val="28"/>
        </w:rPr>
        <w:t>转动，通过进料口</w:t>
      </w:r>
      <w:r>
        <w:rPr>
          <w:rFonts w:ascii="宋体" w:eastAsia="宋体" w:hAnsi="宋体" w:cs="宋体" w:hint="eastAsia"/>
          <w:sz w:val="28"/>
          <w:szCs w:val="28"/>
        </w:rPr>
        <w:t>5</w:t>
      </w:r>
      <w:r>
        <w:rPr>
          <w:rFonts w:ascii="宋体" w:eastAsia="宋体" w:hAnsi="宋体" w:cs="宋体" w:hint="eastAsia"/>
          <w:sz w:val="28"/>
          <w:szCs w:val="28"/>
        </w:rPr>
        <w:t>使粮食进入干燥塔本体</w:t>
      </w:r>
      <w:r>
        <w:rPr>
          <w:rFonts w:ascii="宋体" w:eastAsia="宋体" w:hAnsi="宋体" w:cs="宋体" w:hint="eastAsia"/>
          <w:sz w:val="28"/>
          <w:szCs w:val="28"/>
        </w:rPr>
        <w:t>4</w:t>
      </w:r>
      <w:r>
        <w:rPr>
          <w:rFonts w:ascii="宋体" w:eastAsia="宋体" w:hAnsi="宋体" w:cs="宋体" w:hint="eastAsia"/>
          <w:sz w:val="28"/>
          <w:szCs w:val="28"/>
        </w:rPr>
        <w:t>的内侧，通过操作面板</w:t>
      </w:r>
      <w:r>
        <w:rPr>
          <w:rFonts w:ascii="宋体" w:eastAsia="宋体" w:hAnsi="宋体" w:cs="宋体" w:hint="eastAsia"/>
          <w:sz w:val="28"/>
          <w:szCs w:val="28"/>
        </w:rPr>
        <w:t>3</w:t>
      </w:r>
      <w:r>
        <w:rPr>
          <w:rFonts w:ascii="宋体" w:eastAsia="宋体" w:hAnsi="宋体" w:cs="宋体" w:hint="eastAsia"/>
          <w:sz w:val="28"/>
          <w:szCs w:val="28"/>
        </w:rPr>
        <w:t>对加热管</w:t>
      </w:r>
      <w:r>
        <w:rPr>
          <w:rFonts w:ascii="宋体" w:eastAsia="宋体" w:hAnsi="宋体" w:cs="宋体" w:hint="eastAsia"/>
          <w:sz w:val="28"/>
          <w:szCs w:val="28"/>
        </w:rPr>
        <w:t>9</w:t>
      </w:r>
      <w:r>
        <w:rPr>
          <w:rFonts w:ascii="宋体" w:eastAsia="宋体" w:hAnsi="宋体" w:cs="宋体" w:hint="eastAsia"/>
          <w:sz w:val="28"/>
          <w:szCs w:val="28"/>
        </w:rPr>
        <w:t>进行控温，通过出料口</w:t>
      </w:r>
      <w:r>
        <w:rPr>
          <w:rFonts w:ascii="宋体" w:eastAsia="宋体" w:hAnsi="宋体" w:cs="宋体" w:hint="eastAsia"/>
          <w:sz w:val="28"/>
          <w:szCs w:val="28"/>
        </w:rPr>
        <w:t>7</w:t>
      </w:r>
      <w:r>
        <w:rPr>
          <w:rFonts w:ascii="宋体" w:eastAsia="宋体" w:hAnsi="宋体" w:cs="宋体" w:hint="eastAsia"/>
          <w:sz w:val="28"/>
          <w:szCs w:val="28"/>
        </w:rPr>
        <w:t>的设置使粮食排出。</w:t>
      </w:r>
    </w:p>
    <w:p w14:paraId="26FBC6B5" w14:textId="2BCAC6C3" w:rsidR="000F52D8" w:rsidRDefault="00F170BC">
      <w:pPr>
        <w:tabs>
          <w:tab w:val="left" w:pos="567"/>
        </w:tabs>
        <w:spacing w:line="360" w:lineRule="auto"/>
        <w:ind w:firstLineChars="200" w:firstLine="560"/>
        <w:rPr>
          <w:rFonts w:ascii="宋体" w:eastAsia="宋体" w:hAnsi="宋体" w:cs="宋体" w:hint="eastAsia"/>
          <w:sz w:val="28"/>
          <w:szCs w:val="28"/>
        </w:rPr>
      </w:pPr>
      <w:r w:rsidRPr="00F170BC">
        <w:rPr>
          <w:rFonts w:ascii="Cnipr" w:eastAsia="Cnipr" w:hAnsi="Cnipr" w:cs="宋体" w:hint="eastAsia"/>
          <w:color w:val="FF0000"/>
          <w:sz w:val="28"/>
          <w:szCs w:val="28"/>
        </w:rPr>
        <w:t></w:t>
      </w:r>
      <w:r>
        <w:rPr>
          <w:rFonts w:ascii="宋体" w:eastAsia="宋体" w:hAnsi="宋体" w:cs="宋体" w:hint="eastAsia"/>
          <w:sz w:val="28"/>
          <w:szCs w:val="28"/>
        </w:rPr>
        <w:t>本实用新型在工作时：首先通过进料口</w:t>
      </w:r>
      <w:r>
        <w:rPr>
          <w:rFonts w:ascii="宋体" w:eastAsia="宋体" w:hAnsi="宋体" w:cs="宋体" w:hint="eastAsia"/>
          <w:sz w:val="28"/>
          <w:szCs w:val="28"/>
        </w:rPr>
        <w:t>5</w:t>
      </w:r>
      <w:r>
        <w:rPr>
          <w:rFonts w:ascii="宋体" w:eastAsia="宋体" w:hAnsi="宋体" w:cs="宋体" w:hint="eastAsia"/>
          <w:sz w:val="28"/>
          <w:szCs w:val="28"/>
        </w:rPr>
        <w:t>使粮食进入干燥塔本体</w:t>
      </w:r>
      <w:r>
        <w:rPr>
          <w:rFonts w:ascii="宋体" w:eastAsia="宋体" w:hAnsi="宋体" w:cs="宋体" w:hint="eastAsia"/>
          <w:sz w:val="28"/>
          <w:szCs w:val="28"/>
        </w:rPr>
        <w:t>4</w:t>
      </w:r>
      <w:r>
        <w:rPr>
          <w:rFonts w:ascii="宋体" w:eastAsia="宋体" w:hAnsi="宋体" w:cs="宋体" w:hint="eastAsia"/>
          <w:sz w:val="28"/>
          <w:szCs w:val="28"/>
        </w:rPr>
        <w:t>的内侧，通过操作面板</w:t>
      </w:r>
      <w:r>
        <w:rPr>
          <w:rFonts w:ascii="宋体" w:eastAsia="宋体" w:hAnsi="宋体" w:cs="宋体" w:hint="eastAsia"/>
          <w:sz w:val="28"/>
          <w:szCs w:val="28"/>
        </w:rPr>
        <w:t>3</w:t>
      </w:r>
      <w:r>
        <w:rPr>
          <w:rFonts w:ascii="宋体" w:eastAsia="宋体" w:hAnsi="宋体" w:cs="宋体" w:hint="eastAsia"/>
          <w:sz w:val="28"/>
          <w:szCs w:val="28"/>
        </w:rPr>
        <w:t>对加热管</w:t>
      </w:r>
      <w:r>
        <w:rPr>
          <w:rFonts w:ascii="宋体" w:eastAsia="宋体" w:hAnsi="宋体" w:cs="宋体" w:hint="eastAsia"/>
          <w:sz w:val="28"/>
          <w:szCs w:val="28"/>
        </w:rPr>
        <w:t>9</w:t>
      </w:r>
      <w:r>
        <w:rPr>
          <w:rFonts w:ascii="宋体" w:eastAsia="宋体" w:hAnsi="宋体" w:cs="宋体" w:hint="eastAsia"/>
          <w:sz w:val="28"/>
          <w:szCs w:val="28"/>
        </w:rPr>
        <w:t>进行控温，通过启动电机</w:t>
      </w:r>
      <w:r>
        <w:rPr>
          <w:rFonts w:ascii="宋体" w:eastAsia="宋体" w:hAnsi="宋体" w:cs="宋体" w:hint="eastAsia"/>
          <w:sz w:val="28"/>
          <w:szCs w:val="28"/>
        </w:rPr>
        <w:t>610</w:t>
      </w:r>
      <w:r>
        <w:rPr>
          <w:rFonts w:ascii="宋体" w:eastAsia="宋体" w:hAnsi="宋体" w:cs="宋体" w:hint="eastAsia"/>
          <w:sz w:val="28"/>
          <w:szCs w:val="28"/>
        </w:rPr>
        <w:t>，电机</w:t>
      </w:r>
      <w:r>
        <w:rPr>
          <w:rFonts w:ascii="宋体" w:eastAsia="宋体" w:hAnsi="宋体" w:cs="宋体" w:hint="eastAsia"/>
          <w:sz w:val="28"/>
          <w:szCs w:val="28"/>
        </w:rPr>
        <w:t>610</w:t>
      </w:r>
      <w:r>
        <w:rPr>
          <w:rFonts w:ascii="宋体" w:eastAsia="宋体" w:hAnsi="宋体" w:cs="宋体" w:hint="eastAsia"/>
          <w:sz w:val="28"/>
          <w:szCs w:val="28"/>
        </w:rPr>
        <w:t>的输出端带动皮带轮</w:t>
      </w:r>
      <w:r>
        <w:rPr>
          <w:rFonts w:ascii="宋体" w:eastAsia="宋体" w:hAnsi="宋体" w:cs="宋体" w:hint="eastAsia"/>
          <w:sz w:val="28"/>
          <w:szCs w:val="28"/>
        </w:rPr>
        <w:t>609</w:t>
      </w:r>
      <w:r>
        <w:rPr>
          <w:rFonts w:ascii="宋体" w:eastAsia="宋体" w:hAnsi="宋体" w:cs="宋体" w:hint="eastAsia"/>
          <w:sz w:val="28"/>
          <w:szCs w:val="28"/>
        </w:rPr>
        <w:t>转动，皮带轮</w:t>
      </w:r>
      <w:r>
        <w:rPr>
          <w:rFonts w:ascii="宋体" w:eastAsia="宋体" w:hAnsi="宋体" w:cs="宋体" w:hint="eastAsia"/>
          <w:sz w:val="28"/>
          <w:szCs w:val="28"/>
        </w:rPr>
        <w:t>609</w:t>
      </w:r>
      <w:r>
        <w:rPr>
          <w:rFonts w:ascii="宋体" w:eastAsia="宋体" w:hAnsi="宋体" w:cs="宋体" w:hint="eastAsia"/>
          <w:sz w:val="28"/>
          <w:szCs w:val="28"/>
        </w:rPr>
        <w:t>转动的同时通过表面皮带的作用带动另一侧皮带轮</w:t>
      </w:r>
      <w:r>
        <w:rPr>
          <w:rFonts w:ascii="宋体" w:eastAsia="宋体" w:hAnsi="宋体" w:cs="宋体" w:hint="eastAsia"/>
          <w:sz w:val="28"/>
          <w:szCs w:val="28"/>
        </w:rPr>
        <w:t>609</w:t>
      </w:r>
      <w:r>
        <w:rPr>
          <w:rFonts w:ascii="宋体" w:eastAsia="宋体" w:hAnsi="宋体" w:cs="宋体" w:hint="eastAsia"/>
          <w:sz w:val="28"/>
          <w:szCs w:val="28"/>
        </w:rPr>
        <w:t>同步转动，两个皮带轮</w:t>
      </w:r>
      <w:r>
        <w:rPr>
          <w:rFonts w:ascii="宋体" w:eastAsia="宋体" w:hAnsi="宋体" w:cs="宋体" w:hint="eastAsia"/>
          <w:sz w:val="28"/>
          <w:szCs w:val="28"/>
        </w:rPr>
        <w:t>609</w:t>
      </w:r>
      <w:r>
        <w:rPr>
          <w:rFonts w:ascii="宋体" w:eastAsia="宋体" w:hAnsi="宋体" w:cs="宋体" w:hint="eastAsia"/>
          <w:sz w:val="28"/>
          <w:szCs w:val="28"/>
        </w:rPr>
        <w:t>转动的同时带动双向螺纹杆</w:t>
      </w:r>
      <w:r>
        <w:rPr>
          <w:rFonts w:ascii="宋体" w:eastAsia="宋体" w:hAnsi="宋体" w:cs="宋体" w:hint="eastAsia"/>
          <w:sz w:val="28"/>
          <w:szCs w:val="28"/>
        </w:rPr>
        <w:t>602</w:t>
      </w:r>
      <w:r>
        <w:rPr>
          <w:rFonts w:ascii="宋体" w:eastAsia="宋体" w:hAnsi="宋体" w:cs="宋体" w:hint="eastAsia"/>
          <w:sz w:val="28"/>
          <w:szCs w:val="28"/>
        </w:rPr>
        <w:t>转动，</w:t>
      </w:r>
      <w:r>
        <w:rPr>
          <w:rFonts w:ascii="宋体" w:eastAsia="宋体" w:hAnsi="宋体" w:cs="宋体" w:hint="eastAsia"/>
          <w:sz w:val="28"/>
          <w:szCs w:val="28"/>
        </w:rPr>
        <w:lastRenderedPageBreak/>
        <w:t>通过双向螺纹杆</w:t>
      </w:r>
      <w:r>
        <w:rPr>
          <w:rFonts w:ascii="宋体" w:eastAsia="宋体" w:hAnsi="宋体" w:cs="宋体" w:hint="eastAsia"/>
          <w:sz w:val="28"/>
          <w:szCs w:val="28"/>
        </w:rPr>
        <w:t>602</w:t>
      </w:r>
      <w:r>
        <w:rPr>
          <w:rFonts w:ascii="宋体" w:eastAsia="宋体" w:hAnsi="宋体" w:cs="宋体" w:hint="eastAsia"/>
          <w:sz w:val="28"/>
          <w:szCs w:val="28"/>
        </w:rPr>
        <w:t>表面两侧螺纹的作用带动螺纹套</w:t>
      </w:r>
      <w:r>
        <w:rPr>
          <w:rFonts w:ascii="宋体" w:eastAsia="宋体" w:hAnsi="宋体" w:cs="宋体" w:hint="eastAsia"/>
          <w:sz w:val="28"/>
          <w:szCs w:val="28"/>
        </w:rPr>
        <w:t>603</w:t>
      </w:r>
      <w:r>
        <w:rPr>
          <w:rFonts w:ascii="宋体" w:eastAsia="宋体" w:hAnsi="宋体" w:cs="宋体" w:hint="eastAsia"/>
          <w:sz w:val="28"/>
          <w:szCs w:val="28"/>
        </w:rPr>
        <w:t>移动，螺纹套</w:t>
      </w:r>
      <w:r>
        <w:rPr>
          <w:rFonts w:ascii="宋体" w:eastAsia="宋体" w:hAnsi="宋体" w:cs="宋体" w:hint="eastAsia"/>
          <w:sz w:val="28"/>
          <w:szCs w:val="28"/>
        </w:rPr>
        <w:t>603</w:t>
      </w:r>
      <w:r>
        <w:rPr>
          <w:rFonts w:ascii="宋体" w:eastAsia="宋体" w:hAnsi="宋体" w:cs="宋体" w:hint="eastAsia"/>
          <w:sz w:val="28"/>
          <w:szCs w:val="28"/>
        </w:rPr>
        <w:t>移动的同时带动卡接杆</w:t>
      </w:r>
      <w:r>
        <w:rPr>
          <w:rFonts w:ascii="宋体" w:eastAsia="宋体" w:hAnsi="宋体" w:cs="宋体" w:hint="eastAsia"/>
          <w:sz w:val="28"/>
          <w:szCs w:val="28"/>
        </w:rPr>
        <w:t>604</w:t>
      </w:r>
      <w:r>
        <w:rPr>
          <w:rFonts w:ascii="宋体" w:eastAsia="宋体" w:hAnsi="宋体" w:cs="宋体" w:hint="eastAsia"/>
          <w:sz w:val="28"/>
          <w:szCs w:val="28"/>
        </w:rPr>
        <w:t>移动，卡接杆</w:t>
      </w:r>
      <w:r>
        <w:rPr>
          <w:rFonts w:ascii="宋体" w:eastAsia="宋体" w:hAnsi="宋体" w:cs="宋体" w:hint="eastAsia"/>
          <w:sz w:val="28"/>
          <w:szCs w:val="28"/>
        </w:rPr>
        <w:t>604</w:t>
      </w:r>
      <w:r>
        <w:rPr>
          <w:rFonts w:ascii="宋体" w:eastAsia="宋体" w:hAnsi="宋体" w:cs="宋体" w:hint="eastAsia"/>
          <w:sz w:val="28"/>
          <w:szCs w:val="28"/>
        </w:rPr>
        <w:t>移动的同时可以对监测板</w:t>
      </w:r>
      <w:r>
        <w:rPr>
          <w:rFonts w:ascii="宋体" w:eastAsia="宋体" w:hAnsi="宋体" w:cs="宋体" w:hint="eastAsia"/>
          <w:sz w:val="28"/>
          <w:szCs w:val="28"/>
        </w:rPr>
        <w:t>605</w:t>
      </w:r>
      <w:r>
        <w:rPr>
          <w:rFonts w:ascii="宋体" w:eastAsia="宋体" w:hAnsi="宋体" w:cs="宋体" w:hint="eastAsia"/>
          <w:sz w:val="28"/>
          <w:szCs w:val="28"/>
        </w:rPr>
        <w:t>快速的卡接与拆卸，能够方便工作人员对监测板</w:t>
      </w:r>
      <w:r>
        <w:rPr>
          <w:rFonts w:ascii="宋体" w:eastAsia="宋体" w:hAnsi="宋体" w:cs="宋体" w:hint="eastAsia"/>
          <w:sz w:val="28"/>
          <w:szCs w:val="28"/>
        </w:rPr>
        <w:t>605</w:t>
      </w:r>
      <w:r>
        <w:rPr>
          <w:rFonts w:ascii="宋体" w:eastAsia="宋体" w:hAnsi="宋体" w:cs="宋体" w:hint="eastAsia"/>
          <w:sz w:val="28"/>
          <w:szCs w:val="28"/>
        </w:rPr>
        <w:t>快速的更换，增加了工作效率，通过限位块</w:t>
      </w:r>
      <w:r>
        <w:rPr>
          <w:rFonts w:ascii="宋体" w:eastAsia="宋体" w:hAnsi="宋体" w:cs="宋体" w:hint="eastAsia"/>
          <w:sz w:val="28"/>
          <w:szCs w:val="28"/>
        </w:rPr>
        <w:t>608</w:t>
      </w:r>
      <w:r>
        <w:rPr>
          <w:rFonts w:ascii="宋体" w:eastAsia="宋体" w:hAnsi="宋体" w:cs="宋体" w:hint="eastAsia"/>
          <w:sz w:val="28"/>
          <w:szCs w:val="28"/>
        </w:rPr>
        <w:t>滑动连接于限位槽</w:t>
      </w:r>
      <w:r>
        <w:rPr>
          <w:rFonts w:ascii="宋体" w:eastAsia="宋体" w:hAnsi="宋体" w:cs="宋体" w:hint="eastAsia"/>
          <w:sz w:val="28"/>
          <w:szCs w:val="28"/>
        </w:rPr>
        <w:t>607</w:t>
      </w:r>
      <w:r>
        <w:rPr>
          <w:rFonts w:ascii="宋体" w:eastAsia="宋体" w:hAnsi="宋体" w:cs="宋体" w:hint="eastAsia"/>
          <w:sz w:val="28"/>
          <w:szCs w:val="28"/>
        </w:rPr>
        <w:t>的内侧对螺纹套</w:t>
      </w:r>
      <w:r>
        <w:rPr>
          <w:rFonts w:ascii="宋体" w:eastAsia="宋体" w:hAnsi="宋体" w:cs="宋体" w:hint="eastAsia"/>
          <w:sz w:val="28"/>
          <w:szCs w:val="28"/>
        </w:rPr>
        <w:t>603</w:t>
      </w:r>
      <w:r>
        <w:rPr>
          <w:rFonts w:ascii="宋体" w:eastAsia="宋体" w:hAnsi="宋体" w:cs="宋体" w:hint="eastAsia"/>
          <w:sz w:val="28"/>
          <w:szCs w:val="28"/>
        </w:rPr>
        <w:t>进行导向限位，避免螺纹套</w:t>
      </w:r>
      <w:r>
        <w:rPr>
          <w:rFonts w:ascii="宋体" w:eastAsia="宋体" w:hAnsi="宋体" w:cs="宋体" w:hint="eastAsia"/>
          <w:sz w:val="28"/>
          <w:szCs w:val="28"/>
        </w:rPr>
        <w:t>603</w:t>
      </w:r>
      <w:r>
        <w:rPr>
          <w:rFonts w:ascii="宋体" w:eastAsia="宋体" w:hAnsi="宋体" w:cs="宋体" w:hint="eastAsia"/>
          <w:sz w:val="28"/>
          <w:szCs w:val="28"/>
        </w:rPr>
        <w:t>在移动的过程中发生偏移，通过出料口</w:t>
      </w:r>
      <w:r>
        <w:rPr>
          <w:rFonts w:ascii="宋体" w:eastAsia="宋体" w:hAnsi="宋体" w:cs="宋体" w:hint="eastAsia"/>
          <w:sz w:val="28"/>
          <w:szCs w:val="28"/>
        </w:rPr>
        <w:t>7</w:t>
      </w:r>
      <w:r>
        <w:rPr>
          <w:rFonts w:ascii="宋体" w:eastAsia="宋体" w:hAnsi="宋体" w:cs="宋体" w:hint="eastAsia"/>
          <w:sz w:val="28"/>
          <w:szCs w:val="28"/>
        </w:rPr>
        <w:t>的设置使粮食排出。</w:t>
      </w:r>
    </w:p>
    <w:p w14:paraId="2402DF0E" w14:textId="1D37FF7C" w:rsidR="000F52D8" w:rsidRDefault="00F170BC">
      <w:pPr>
        <w:pStyle w:val="a4"/>
        <w:spacing w:line="360" w:lineRule="auto"/>
        <w:ind w:left="0" w:firstLineChars="200" w:firstLine="560"/>
        <w:rPr>
          <w:rFonts w:cs="宋体" w:hint="eastAsia"/>
          <w:sz w:val="28"/>
          <w:szCs w:val="28"/>
        </w:rPr>
      </w:pPr>
      <w:r w:rsidRPr="00F170BC">
        <w:rPr>
          <w:rFonts w:ascii="Cnipr" w:eastAsia="Cnipr" w:hAnsi="Cnipr" w:cs="宋体" w:hint="eastAsia"/>
          <w:color w:val="FF0000"/>
          <w:sz w:val="28"/>
          <w:szCs w:val="28"/>
        </w:rPr>
        <w:t></w:t>
      </w:r>
      <w:r>
        <w:rPr>
          <w:rFonts w:cs="宋体" w:hint="eastAsia"/>
          <w:sz w:val="28"/>
          <w:szCs w:val="28"/>
        </w:rPr>
        <w:t>以上，仅为本实用新型的具体实施方式，但本实用新型的保护范围并不局限于此，任何熟悉本技术领域的技术人员在本实用新型揭露的技术范围内，可轻易想到其各种变化或替换，这些都应涵盖在本实用新型的保护范围之内。因此，本实用新型的保护范围应以权利要求的保护范围为准。</w:t>
      </w:r>
    </w:p>
    <w:p w14:paraId="1D33D2A3" w14:textId="77777777" w:rsidR="000F52D8" w:rsidRDefault="000F52D8">
      <w:pPr>
        <w:spacing w:beforeLines="100" w:before="312" w:afterLines="100" w:after="312" w:line="360" w:lineRule="auto"/>
        <w:jc w:val="center"/>
        <w:rPr>
          <w:rFonts w:ascii="宋体" w:eastAsia="宋体" w:hAnsi="宋体" w:cs="宋体" w:hint="eastAsia"/>
        </w:rPr>
        <w:sectPr w:rsidR="000F52D8">
          <w:headerReference w:type="default" r:id="rId18"/>
          <w:footerReference w:type="default" r:id="rId19"/>
          <w:pgSz w:w="11906" w:h="16838"/>
          <w:pgMar w:top="1418" w:right="851" w:bottom="851" w:left="1418" w:header="624" w:footer="227" w:gutter="0"/>
          <w:pgNumType w:start="1"/>
          <w:cols w:space="425"/>
          <w:docGrid w:type="lines" w:linePitch="312"/>
        </w:sectPr>
      </w:pPr>
    </w:p>
    <w:p w14:paraId="682473AE" w14:textId="77777777" w:rsidR="000F52D8" w:rsidRDefault="00F170BC">
      <w:pPr>
        <w:spacing w:line="360" w:lineRule="auto"/>
        <w:jc w:val="center"/>
        <w:rPr>
          <w:rFonts w:ascii="宋体" w:eastAsia="宋体" w:hAnsi="宋体" w:cs="宋体" w:hint="eastAsia"/>
          <w:sz w:val="28"/>
          <w:szCs w:val="28"/>
        </w:rPr>
      </w:pPr>
      <w:r>
        <w:rPr>
          <w:noProof/>
        </w:rPr>
        <w:lastRenderedPageBreak/>
        <w:drawing>
          <wp:inline distT="0" distB="0" distL="114300" distR="114300" wp14:anchorId="404B298D" wp14:editId="1E85E3A9">
            <wp:extent cx="4918075" cy="5140325"/>
            <wp:effectExtent l="0" t="0" r="4445" b="1079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20"/>
                    <a:stretch>
                      <a:fillRect/>
                    </a:stretch>
                  </pic:blipFill>
                  <pic:spPr>
                    <a:xfrm>
                      <a:off x="0" y="0"/>
                      <a:ext cx="4918075" cy="5140325"/>
                    </a:xfrm>
                    <a:prstGeom prst="rect">
                      <a:avLst/>
                    </a:prstGeom>
                    <a:noFill/>
                    <a:ln>
                      <a:noFill/>
                    </a:ln>
                  </pic:spPr>
                </pic:pic>
              </a:graphicData>
            </a:graphic>
          </wp:inline>
        </w:drawing>
      </w:r>
    </w:p>
    <w:p w14:paraId="5976CA74" w14:textId="24722964" w:rsidR="000F52D8" w:rsidRDefault="00F170BC">
      <w:pPr>
        <w:spacing w:line="360" w:lineRule="auto"/>
        <w:jc w:val="center"/>
        <w:rPr>
          <w:rFonts w:ascii="宋体" w:eastAsia="宋体" w:hAnsi="宋体" w:cs="宋体" w:hint="eastAsia"/>
          <w:sz w:val="28"/>
          <w:szCs w:val="28"/>
        </w:rPr>
      </w:pPr>
      <w:r w:rsidRPr="00F170BC">
        <w:rPr>
          <w:rFonts w:ascii="Cnipr" w:eastAsia="Cnipr" w:hAnsi="Cnipr" w:cs="宋体" w:hint="eastAsia"/>
          <w:color w:val="FF0000"/>
          <w:sz w:val="28"/>
          <w:szCs w:val="28"/>
        </w:rPr>
        <w:t></w:t>
      </w:r>
      <w:r>
        <w:rPr>
          <w:rFonts w:ascii="宋体" w:eastAsia="宋体" w:hAnsi="宋体" w:cs="宋体" w:hint="eastAsia"/>
          <w:sz w:val="28"/>
          <w:szCs w:val="28"/>
        </w:rPr>
        <w:t>图</w:t>
      </w:r>
      <w:r>
        <w:rPr>
          <w:rFonts w:ascii="宋体" w:eastAsia="宋体" w:hAnsi="宋体" w:cs="宋体" w:hint="eastAsia"/>
          <w:sz w:val="28"/>
          <w:szCs w:val="28"/>
        </w:rPr>
        <w:t>1</w:t>
      </w:r>
      <w:r w:rsidRPr="00F170BC">
        <w:rPr>
          <w:rFonts w:ascii="Cnipr" w:eastAsia="Cnipr" w:hAnsi="Cnipr" w:cs="宋体" w:hint="eastAsia"/>
          <w:color w:val="0000FF"/>
          <w:sz w:val="28"/>
          <w:szCs w:val="28"/>
        </w:rPr>
        <w:t></w:t>
      </w:r>
    </w:p>
    <w:p w14:paraId="3D41A1BA" w14:textId="77777777" w:rsidR="000F52D8" w:rsidRDefault="00F170BC">
      <w:pPr>
        <w:spacing w:line="360" w:lineRule="auto"/>
        <w:jc w:val="center"/>
        <w:rPr>
          <w:rFonts w:ascii="宋体" w:eastAsia="宋体" w:hAnsi="宋体" w:cs="宋体" w:hint="eastAsia"/>
          <w:sz w:val="28"/>
          <w:szCs w:val="28"/>
        </w:rPr>
      </w:pPr>
      <w:r>
        <w:rPr>
          <w:noProof/>
        </w:rPr>
        <w:lastRenderedPageBreak/>
        <w:drawing>
          <wp:inline distT="0" distB="0" distL="114300" distR="114300" wp14:anchorId="117B9148" wp14:editId="4C812430">
            <wp:extent cx="4841240" cy="4848860"/>
            <wp:effectExtent l="0" t="0" r="5080" b="1270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21"/>
                    <a:stretch>
                      <a:fillRect/>
                    </a:stretch>
                  </pic:blipFill>
                  <pic:spPr>
                    <a:xfrm>
                      <a:off x="0" y="0"/>
                      <a:ext cx="4841240" cy="4848860"/>
                    </a:xfrm>
                    <a:prstGeom prst="rect">
                      <a:avLst/>
                    </a:prstGeom>
                    <a:noFill/>
                    <a:ln>
                      <a:noFill/>
                    </a:ln>
                  </pic:spPr>
                </pic:pic>
              </a:graphicData>
            </a:graphic>
          </wp:inline>
        </w:drawing>
      </w:r>
    </w:p>
    <w:p w14:paraId="19E63164" w14:textId="10477FFA" w:rsidR="000F52D8" w:rsidRDefault="00F170BC">
      <w:pPr>
        <w:spacing w:line="360" w:lineRule="auto"/>
        <w:jc w:val="center"/>
        <w:rPr>
          <w:rFonts w:ascii="宋体" w:eastAsia="宋体" w:hAnsi="宋体" w:cs="宋体" w:hint="eastAsia"/>
          <w:sz w:val="28"/>
          <w:szCs w:val="28"/>
        </w:rPr>
      </w:pPr>
      <w:r w:rsidRPr="00F170BC">
        <w:rPr>
          <w:rFonts w:ascii="Cnipr" w:eastAsia="Cnipr" w:hAnsi="Cnipr" w:cs="宋体" w:hint="eastAsia"/>
          <w:color w:val="FF0000"/>
          <w:sz w:val="28"/>
          <w:szCs w:val="28"/>
        </w:rPr>
        <w:t></w:t>
      </w:r>
      <w:r>
        <w:rPr>
          <w:rFonts w:ascii="宋体" w:eastAsia="宋体" w:hAnsi="宋体" w:cs="宋体" w:hint="eastAsia"/>
          <w:sz w:val="28"/>
          <w:szCs w:val="28"/>
        </w:rPr>
        <w:t>图</w:t>
      </w:r>
      <w:r>
        <w:rPr>
          <w:rFonts w:ascii="宋体" w:eastAsia="宋体" w:hAnsi="宋体" w:cs="宋体" w:hint="eastAsia"/>
          <w:sz w:val="28"/>
          <w:szCs w:val="28"/>
        </w:rPr>
        <w:t>2</w:t>
      </w:r>
      <w:r w:rsidRPr="00F170BC">
        <w:rPr>
          <w:rFonts w:ascii="Cnipr" w:eastAsia="Cnipr" w:hAnsi="Cnipr" w:cs="宋体" w:hint="eastAsia"/>
          <w:color w:val="0000FF"/>
          <w:sz w:val="28"/>
          <w:szCs w:val="28"/>
        </w:rPr>
        <w:t></w:t>
      </w:r>
    </w:p>
    <w:p w14:paraId="2F01947C" w14:textId="77777777" w:rsidR="000F52D8" w:rsidRDefault="00F170BC">
      <w:pPr>
        <w:spacing w:line="360" w:lineRule="auto"/>
        <w:jc w:val="center"/>
        <w:rPr>
          <w:rFonts w:ascii="宋体" w:eastAsia="宋体" w:hAnsi="宋体" w:cs="宋体" w:hint="eastAsia"/>
          <w:sz w:val="28"/>
          <w:szCs w:val="28"/>
        </w:rPr>
      </w:pPr>
      <w:r>
        <w:rPr>
          <w:noProof/>
        </w:rPr>
        <w:lastRenderedPageBreak/>
        <w:drawing>
          <wp:inline distT="0" distB="0" distL="114300" distR="114300" wp14:anchorId="115625A6" wp14:editId="30EF0D79">
            <wp:extent cx="5040630" cy="5025390"/>
            <wp:effectExtent l="0" t="0" r="3810" b="3810"/>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icPr>
                  <pic:blipFill>
                    <a:blip r:embed="rId22"/>
                    <a:stretch>
                      <a:fillRect/>
                    </a:stretch>
                  </pic:blipFill>
                  <pic:spPr>
                    <a:xfrm>
                      <a:off x="0" y="0"/>
                      <a:ext cx="5040630" cy="5025390"/>
                    </a:xfrm>
                    <a:prstGeom prst="rect">
                      <a:avLst/>
                    </a:prstGeom>
                    <a:noFill/>
                    <a:ln>
                      <a:noFill/>
                    </a:ln>
                  </pic:spPr>
                </pic:pic>
              </a:graphicData>
            </a:graphic>
          </wp:inline>
        </w:drawing>
      </w:r>
    </w:p>
    <w:p w14:paraId="6AAA13A3" w14:textId="414504D7" w:rsidR="000F52D8" w:rsidRDefault="00F170BC">
      <w:pPr>
        <w:spacing w:line="360" w:lineRule="auto"/>
        <w:jc w:val="center"/>
        <w:rPr>
          <w:rFonts w:ascii="宋体" w:eastAsia="宋体" w:hAnsi="宋体" w:cs="宋体" w:hint="eastAsia"/>
          <w:sz w:val="28"/>
          <w:szCs w:val="28"/>
        </w:rPr>
      </w:pPr>
      <w:r w:rsidRPr="00F170BC">
        <w:rPr>
          <w:rFonts w:ascii="Cnipr" w:eastAsia="Cnipr" w:hAnsi="Cnipr" w:cs="宋体" w:hint="eastAsia"/>
          <w:color w:val="FF0000"/>
          <w:sz w:val="28"/>
          <w:szCs w:val="28"/>
        </w:rPr>
        <w:t></w:t>
      </w:r>
      <w:r>
        <w:rPr>
          <w:rFonts w:ascii="宋体" w:eastAsia="宋体" w:hAnsi="宋体" w:cs="宋体" w:hint="eastAsia"/>
          <w:sz w:val="28"/>
          <w:szCs w:val="28"/>
        </w:rPr>
        <w:t>图</w:t>
      </w:r>
      <w:r>
        <w:rPr>
          <w:rFonts w:ascii="宋体" w:eastAsia="宋体" w:hAnsi="宋体" w:cs="宋体" w:hint="eastAsia"/>
          <w:sz w:val="28"/>
          <w:szCs w:val="28"/>
        </w:rPr>
        <w:t>3</w:t>
      </w:r>
      <w:r w:rsidRPr="00F170BC">
        <w:rPr>
          <w:rFonts w:ascii="Cnipr" w:eastAsia="Cnipr" w:hAnsi="Cnipr" w:cs="宋体" w:hint="eastAsia"/>
          <w:color w:val="0000FF"/>
          <w:sz w:val="28"/>
          <w:szCs w:val="28"/>
        </w:rPr>
        <w:t></w:t>
      </w:r>
    </w:p>
    <w:p w14:paraId="19C05611" w14:textId="77777777" w:rsidR="000F52D8" w:rsidRDefault="00F170BC">
      <w:pPr>
        <w:spacing w:line="360" w:lineRule="auto"/>
        <w:jc w:val="center"/>
        <w:rPr>
          <w:rFonts w:ascii="宋体" w:eastAsia="宋体" w:hAnsi="宋体" w:cs="宋体" w:hint="eastAsia"/>
          <w:sz w:val="28"/>
          <w:szCs w:val="28"/>
        </w:rPr>
      </w:pPr>
      <w:r>
        <w:rPr>
          <w:noProof/>
        </w:rPr>
        <w:lastRenderedPageBreak/>
        <w:drawing>
          <wp:inline distT="0" distB="0" distL="114300" distR="114300" wp14:anchorId="5DE4AF53" wp14:editId="2926F139">
            <wp:extent cx="4825365" cy="4879340"/>
            <wp:effectExtent l="0" t="0" r="5715" b="12700"/>
            <wp:docPr id="1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pic:cNvPicPr>
                      <a:picLocks noChangeAspect="1"/>
                    </pic:cNvPicPr>
                  </pic:nvPicPr>
                  <pic:blipFill>
                    <a:blip r:embed="rId23"/>
                    <a:stretch>
                      <a:fillRect/>
                    </a:stretch>
                  </pic:blipFill>
                  <pic:spPr>
                    <a:xfrm>
                      <a:off x="0" y="0"/>
                      <a:ext cx="4825365" cy="4879340"/>
                    </a:xfrm>
                    <a:prstGeom prst="rect">
                      <a:avLst/>
                    </a:prstGeom>
                    <a:noFill/>
                    <a:ln>
                      <a:noFill/>
                    </a:ln>
                  </pic:spPr>
                </pic:pic>
              </a:graphicData>
            </a:graphic>
          </wp:inline>
        </w:drawing>
      </w:r>
    </w:p>
    <w:p w14:paraId="02B29BB4" w14:textId="5B11FCE3" w:rsidR="000F52D8" w:rsidRDefault="00F170BC">
      <w:pPr>
        <w:spacing w:line="360" w:lineRule="auto"/>
        <w:jc w:val="center"/>
        <w:rPr>
          <w:rFonts w:ascii="宋体" w:eastAsia="宋体" w:hAnsi="宋体" w:cs="宋体" w:hint="eastAsia"/>
          <w:sz w:val="28"/>
          <w:szCs w:val="28"/>
        </w:rPr>
      </w:pPr>
      <w:r w:rsidRPr="00F170BC">
        <w:rPr>
          <w:rFonts w:ascii="Cnipr" w:eastAsia="Cnipr" w:hAnsi="Cnipr" w:cs="宋体" w:hint="eastAsia"/>
          <w:color w:val="FF0000"/>
          <w:sz w:val="28"/>
          <w:szCs w:val="28"/>
        </w:rPr>
        <w:t></w:t>
      </w:r>
      <w:r>
        <w:rPr>
          <w:rFonts w:ascii="宋体" w:eastAsia="宋体" w:hAnsi="宋体" w:cs="宋体" w:hint="eastAsia"/>
          <w:sz w:val="28"/>
          <w:szCs w:val="28"/>
        </w:rPr>
        <w:t>图</w:t>
      </w:r>
      <w:r>
        <w:rPr>
          <w:rFonts w:ascii="宋体" w:eastAsia="宋体" w:hAnsi="宋体" w:cs="宋体" w:hint="eastAsia"/>
          <w:sz w:val="28"/>
          <w:szCs w:val="28"/>
        </w:rPr>
        <w:t>4</w:t>
      </w:r>
      <w:r w:rsidRPr="00F170BC">
        <w:rPr>
          <w:rFonts w:ascii="Cnipr" w:eastAsia="Cnipr" w:hAnsi="Cnipr" w:cs="宋体" w:hint="eastAsia"/>
          <w:color w:val="0000FF"/>
          <w:sz w:val="28"/>
          <w:szCs w:val="28"/>
        </w:rPr>
        <w:t></w:t>
      </w:r>
    </w:p>
    <w:p w14:paraId="190BED7C" w14:textId="77777777" w:rsidR="000F52D8" w:rsidRDefault="000F52D8">
      <w:pPr>
        <w:spacing w:line="360" w:lineRule="auto"/>
        <w:jc w:val="center"/>
        <w:rPr>
          <w:rFonts w:ascii="宋体" w:eastAsia="宋体" w:hAnsi="宋体" w:cs="宋体" w:hint="eastAsia"/>
        </w:rPr>
      </w:pPr>
    </w:p>
    <w:p w14:paraId="79A25E26" w14:textId="77777777" w:rsidR="000F52D8" w:rsidRDefault="00F170BC">
      <w:pPr>
        <w:spacing w:line="360" w:lineRule="auto"/>
        <w:jc w:val="center"/>
        <w:rPr>
          <w:rFonts w:ascii="宋体" w:eastAsia="宋体" w:hAnsi="宋体" w:cs="宋体" w:hint="eastAsia"/>
        </w:rPr>
      </w:pPr>
      <w:r>
        <w:rPr>
          <w:noProof/>
        </w:rPr>
        <w:lastRenderedPageBreak/>
        <w:drawing>
          <wp:inline distT="0" distB="0" distL="114300" distR="114300" wp14:anchorId="5600EB07" wp14:editId="7C4544C7">
            <wp:extent cx="4948555" cy="4948555"/>
            <wp:effectExtent l="0" t="0" r="4445" b="4445"/>
            <wp:docPr id="1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pic:cNvPicPr>
                      <a:picLocks noChangeAspect="1"/>
                    </pic:cNvPicPr>
                  </pic:nvPicPr>
                  <pic:blipFill>
                    <a:blip r:embed="rId24"/>
                    <a:stretch>
                      <a:fillRect/>
                    </a:stretch>
                  </pic:blipFill>
                  <pic:spPr>
                    <a:xfrm>
                      <a:off x="0" y="0"/>
                      <a:ext cx="4948555" cy="4948555"/>
                    </a:xfrm>
                    <a:prstGeom prst="rect">
                      <a:avLst/>
                    </a:prstGeom>
                    <a:noFill/>
                    <a:ln>
                      <a:noFill/>
                    </a:ln>
                  </pic:spPr>
                </pic:pic>
              </a:graphicData>
            </a:graphic>
          </wp:inline>
        </w:drawing>
      </w:r>
    </w:p>
    <w:p w14:paraId="6502E02C" w14:textId="3BD96889" w:rsidR="000F52D8" w:rsidRDefault="00F170BC">
      <w:pPr>
        <w:spacing w:line="360" w:lineRule="auto"/>
        <w:jc w:val="center"/>
        <w:rPr>
          <w:rFonts w:ascii="宋体" w:eastAsia="宋体" w:hAnsi="宋体" w:cs="宋体" w:hint="eastAsia"/>
          <w:sz w:val="28"/>
          <w:szCs w:val="28"/>
        </w:rPr>
      </w:pPr>
      <w:r w:rsidRPr="00F170BC">
        <w:rPr>
          <w:rFonts w:ascii="Cnipr" w:eastAsia="Cnipr" w:hAnsi="Cnipr" w:cs="宋体" w:hint="eastAsia"/>
          <w:color w:val="FF0000"/>
          <w:sz w:val="28"/>
          <w:szCs w:val="28"/>
        </w:rPr>
        <w:t></w:t>
      </w:r>
      <w:r>
        <w:rPr>
          <w:rFonts w:ascii="宋体" w:eastAsia="宋体" w:hAnsi="宋体" w:cs="宋体" w:hint="eastAsia"/>
          <w:sz w:val="28"/>
          <w:szCs w:val="28"/>
        </w:rPr>
        <w:t>图</w:t>
      </w:r>
      <w:r>
        <w:rPr>
          <w:rFonts w:ascii="宋体" w:eastAsia="宋体" w:hAnsi="宋体" w:cs="宋体" w:hint="eastAsia"/>
          <w:sz w:val="28"/>
          <w:szCs w:val="28"/>
        </w:rPr>
        <w:t>5</w:t>
      </w:r>
      <w:r w:rsidRPr="00F170BC">
        <w:rPr>
          <w:rFonts w:ascii="Cnipr" w:eastAsia="Cnipr" w:hAnsi="Cnipr" w:cs="宋体" w:hint="eastAsia"/>
          <w:color w:val="0000FF"/>
          <w:sz w:val="28"/>
          <w:szCs w:val="28"/>
        </w:rPr>
        <w:t></w:t>
      </w:r>
    </w:p>
    <w:p w14:paraId="3A5EE84D" w14:textId="77777777" w:rsidR="000F52D8" w:rsidRDefault="000F52D8">
      <w:pPr>
        <w:spacing w:line="360" w:lineRule="auto"/>
        <w:jc w:val="center"/>
        <w:rPr>
          <w:rFonts w:ascii="宋体" w:eastAsia="宋体" w:hAnsi="宋体" w:cs="宋体" w:hint="eastAsia"/>
        </w:rPr>
      </w:pPr>
    </w:p>
    <w:sectPr w:rsidR="000F52D8">
      <w:headerReference w:type="default" r:id="rId25"/>
      <w:footerReference w:type="default" r:id="rId26"/>
      <w:pgSz w:w="11906" w:h="16838"/>
      <w:pgMar w:top="1418" w:right="851" w:bottom="851" w:left="1418" w:header="624" w:footer="22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C1C51" w14:textId="77777777" w:rsidR="00F170BC" w:rsidRDefault="00F170BC">
      <w:r>
        <w:separator/>
      </w:r>
    </w:p>
  </w:endnote>
  <w:endnote w:type="continuationSeparator" w:id="0">
    <w:p w14:paraId="387A6922" w14:textId="77777777" w:rsidR="00F170BC" w:rsidRDefault="00F17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nipr">
    <w:panose1 w:val="02000500000000000000"/>
    <w:charset w:val="86"/>
    <w:family w:val="auto"/>
    <w:pitch w:val="variable"/>
    <w:sig w:usb0="800000A7" w:usb1="580E004A" w:usb2="00000010" w:usb3="00000000" w:csb0="0004001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B6A22" w14:textId="77777777" w:rsidR="00F170BC" w:rsidRDefault="00F170B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432B5" w14:textId="77777777" w:rsidR="000F52D8" w:rsidRDefault="00F170BC">
    <w:pPr>
      <w:pStyle w:val="a8"/>
    </w:pPr>
    <w:r>
      <w:rPr>
        <w:rFonts w:hint="eastAsia"/>
        <w:noProof/>
      </w:rPr>
      <mc:AlternateContent>
        <mc:Choice Requires="wps">
          <w:drawing>
            <wp:anchor distT="0" distB="0" distL="114300" distR="114300" simplePos="0" relativeHeight="251656704" behindDoc="0" locked="0" layoutInCell="0" allowOverlap="1" wp14:anchorId="4A759940" wp14:editId="1C851706">
              <wp:simplePos x="0" y="0"/>
              <wp:positionH relativeFrom="column">
                <wp:posOffset>-2540</wp:posOffset>
              </wp:positionH>
              <wp:positionV relativeFrom="paragraph">
                <wp:posOffset>-31115</wp:posOffset>
              </wp:positionV>
              <wp:extent cx="6120130" cy="0"/>
              <wp:effectExtent l="0" t="0" r="13970" b="1905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w14:anchorId="5831D357" id="直接连接符 11"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2pt,-2.45pt" to="481.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" o:allowincell="f" strokeweight="1pt"/>
          </w:pict>
        </mc:Fallback>
      </mc:AlternateContent>
    </w:r>
    <w:r>
      <w:rPr>
        <w:rFonts w:ascii="Arial" w:hAnsi="Arial" w:cs="Arial" w:hint="eastAsia"/>
      </w:rPr>
      <w:t xml:space="preserve">                                             </w:t>
    </w:r>
    <w:r>
      <w:rPr>
        <w:rFonts w:ascii="Arial" w:hAnsi="Arial" w:cs="Arial" w:hint="eastAsia"/>
      </w:rPr>
      <w:t xml:space="preserve">  </w:t>
    </w:r>
    <w:r>
      <w:rPr>
        <w:rFonts w:ascii="Arial" w:hAnsi="Arial" w:cs="Arial" w:hint="eastAsia"/>
      </w:rPr>
      <w:t xml:space="preserve">   </w:t>
    </w:r>
    <w:r>
      <w:rPr>
        <w:rFonts w:ascii="Arial" w:hAnsi="Arial" w:cs="Arial" w:hint="eastAsia"/>
        <w:sz w:val="20"/>
        <w:szCs w:val="20"/>
      </w:rPr>
      <w:t xml:space="preserve"> </w:t>
    </w:r>
    <w:r>
      <w:rPr>
        <w:rFonts w:ascii="Arial" w:hAnsi="Arial" w:cs="Arial"/>
        <w:bCs/>
        <w:sz w:val="20"/>
        <w:szCs w:val="20"/>
      </w:rPr>
      <w:fldChar w:fldCharType="begin"/>
    </w:r>
    <w:r>
      <w:rPr>
        <w:rFonts w:ascii="Arial" w:hAnsi="Arial" w:cs="Arial"/>
        <w:bCs/>
        <w:sz w:val="20"/>
        <w:szCs w:val="20"/>
      </w:rPr>
      <w:instrText>PAGE   \* MERGEFORMAT</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p>
  <w:p w14:paraId="620A3A12" w14:textId="77777777" w:rsidR="000F52D8" w:rsidRDefault="000F52D8">
    <w:pPr>
      <w:pStyle w:val="a8"/>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BB045" w14:textId="77777777" w:rsidR="00F170BC" w:rsidRDefault="00F170BC">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638B2" w14:textId="77777777" w:rsidR="000F52D8" w:rsidRDefault="00F170BC">
    <w:pPr>
      <w:pStyle w:val="a8"/>
    </w:pPr>
    <w:r>
      <w:rPr>
        <w:noProof/>
      </w:rPr>
      <mc:AlternateContent>
        <mc:Choice Requires="wps">
          <w:drawing>
            <wp:anchor distT="0" distB="0" distL="114300" distR="114300" simplePos="0" relativeHeight="251661824" behindDoc="0" locked="0" layoutInCell="0" allowOverlap="1" wp14:anchorId="53DC1FE0" wp14:editId="3EBFA9DE">
              <wp:simplePos x="0" y="0"/>
              <wp:positionH relativeFrom="column">
                <wp:posOffset>-2540</wp:posOffset>
              </wp:positionH>
              <wp:positionV relativeFrom="paragraph">
                <wp:posOffset>-31115</wp:posOffset>
              </wp:positionV>
              <wp:extent cx="6120130" cy="0"/>
              <wp:effectExtent l="0" t="0" r="13970" b="19050"/>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w14:anchorId="6223750C" id="直接连接符 13"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2pt,-2.45pt" to="481.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" o:allowincell="f" strokeweight="1pt"/>
          </w:pict>
        </mc:Fallback>
      </mc:AlternateContent>
    </w:r>
    <w:r>
      <w:rPr>
        <w:rFonts w:hint="eastAsia"/>
      </w:rPr>
      <w:t xml:space="preserve">    </w:t>
    </w:r>
    <w:r>
      <w:rPr>
        <w:rFonts w:ascii="Arial" w:hAnsi="Arial" w:cs="Arial" w:hint="eastAsia"/>
      </w:rPr>
      <w:t xml:space="preserve">                                                </w:t>
    </w:r>
    <w:r>
      <w:rPr>
        <w:rFonts w:ascii="Arial" w:hAnsi="Arial" w:cs="Arial" w:hint="eastAsia"/>
        <w:bCs/>
        <w:sz w:val="20"/>
        <w:szCs w:val="20"/>
      </w:rPr>
      <w:t>1</w:t>
    </w:r>
  </w:p>
  <w:p w14:paraId="3AA9C806" w14:textId="77777777" w:rsidR="000F52D8" w:rsidRDefault="00F170BC">
    <w:pPr>
      <w:pStyle w:val="a8"/>
      <w:rPr>
        <w:rFonts w:ascii="Arial" w:hAnsi="Arial" w:cs="Arial"/>
      </w:rPr>
    </w:pPr>
    <w:r>
      <w:rPr>
        <w:rFonts w:hint="eastAsia"/>
        <w:noProof/>
      </w:rPr>
      <mc:AlternateContent>
        <mc:Choice Requires="wps">
          <w:drawing>
            <wp:anchor distT="0" distB="0" distL="114300" distR="114300" simplePos="0" relativeHeight="251655680" behindDoc="0" locked="0" layoutInCell="0" allowOverlap="1" wp14:anchorId="59E48D27" wp14:editId="3007F366">
              <wp:simplePos x="0" y="0"/>
              <wp:positionH relativeFrom="column">
                <wp:posOffset>-2540</wp:posOffset>
              </wp:positionH>
              <wp:positionV relativeFrom="paragraph">
                <wp:posOffset>300990</wp:posOffset>
              </wp:positionV>
              <wp:extent cx="6120130" cy="0"/>
              <wp:effectExtent l="0" t="0" r="13970" b="19050"/>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w14:anchorId="7F585831" id="直接连接符 10"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2pt,23.7pt" to="481.7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" o:allowincell="f" strokeweight="1p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C7A51" w14:textId="77777777" w:rsidR="000F52D8" w:rsidRDefault="00F170BC">
    <w:pPr>
      <w:pStyle w:val="a8"/>
    </w:pPr>
    <w:r>
      <w:rPr>
        <w:rFonts w:hint="eastAsia"/>
        <w:noProof/>
      </w:rPr>
      <mc:AlternateContent>
        <mc:Choice Requires="wps">
          <w:drawing>
            <wp:anchor distT="0" distB="0" distL="114300" distR="114300" simplePos="0" relativeHeight="251658752" behindDoc="0" locked="0" layoutInCell="0" allowOverlap="1" wp14:anchorId="31F7795A" wp14:editId="7DF732A8">
              <wp:simplePos x="0" y="0"/>
              <wp:positionH relativeFrom="column">
                <wp:posOffset>1905</wp:posOffset>
              </wp:positionH>
              <wp:positionV relativeFrom="paragraph">
                <wp:posOffset>-61595</wp:posOffset>
              </wp:positionV>
              <wp:extent cx="6120130" cy="0"/>
              <wp:effectExtent l="0" t="0" r="13970" b="1905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w14:anchorId="738CDEEE" id="直接连接符 9"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5pt,-4.85pt" to="482.0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" o:allowincell="f" strokeweight="1pt"/>
          </w:pict>
        </mc:Fallback>
      </mc:AlternateContent>
    </w:r>
    <w:r>
      <w:rPr>
        <w:rFonts w:hint="eastAsia"/>
      </w:rPr>
      <w:t xml:space="preserve">   </w:t>
    </w:r>
    <w:r>
      <w:rPr>
        <w:rFonts w:ascii="Arial" w:hAnsi="Arial" w:cs="Arial" w:hint="eastAsia"/>
      </w:rPr>
      <w:t xml:space="preserve">                                                </w:t>
    </w:r>
    <w:r>
      <w:rPr>
        <w:rFonts w:ascii="Arial" w:hAnsi="Arial" w:cs="Arial" w:hint="eastAsia"/>
        <w:sz w:val="20"/>
        <w:szCs w:val="20"/>
      </w:rPr>
      <w:t xml:space="preserve"> </w:t>
    </w:r>
    <w:r>
      <w:rPr>
        <w:rFonts w:ascii="Arial" w:hAnsi="Arial" w:cs="Arial"/>
        <w:bCs/>
        <w:sz w:val="20"/>
        <w:szCs w:val="20"/>
      </w:rPr>
      <w:fldChar w:fldCharType="begin"/>
    </w:r>
    <w:r>
      <w:rPr>
        <w:rFonts w:ascii="Arial" w:hAnsi="Arial" w:cs="Arial"/>
        <w:bCs/>
        <w:sz w:val="20"/>
        <w:szCs w:val="20"/>
      </w:rPr>
      <w:instrText>PAGE   \* MERGEFORMAT</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p>
  <w:p w14:paraId="10DD4680" w14:textId="77777777" w:rsidR="000F52D8" w:rsidRDefault="000F52D8">
    <w:pPr>
      <w:pStyle w:val="a8"/>
      <w:rPr>
        <w:rFonts w:ascii="Arial" w:hAnsi="Arial" w:cs="Aria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3F30A" w14:textId="77777777" w:rsidR="000F52D8" w:rsidRDefault="00F170BC">
    <w:pPr>
      <w:pStyle w:val="a8"/>
      <w:rPr>
        <w:rFonts w:ascii="Arial" w:hAnsi="Arial" w:cs="Arial"/>
        <w:bCs/>
        <w:sz w:val="16"/>
        <w:szCs w:val="16"/>
      </w:rPr>
    </w:pPr>
    <w:r>
      <w:rPr>
        <w:noProof/>
      </w:rPr>
      <mc:AlternateContent>
        <mc:Choice Requires="wps">
          <w:drawing>
            <wp:anchor distT="0" distB="0" distL="114300" distR="114300" simplePos="0" relativeHeight="251662848" behindDoc="0" locked="0" layoutInCell="0" allowOverlap="1" wp14:anchorId="65FD79B2" wp14:editId="48329DD2">
              <wp:simplePos x="0" y="0"/>
              <wp:positionH relativeFrom="column">
                <wp:posOffset>-1905</wp:posOffset>
              </wp:positionH>
              <wp:positionV relativeFrom="paragraph">
                <wp:posOffset>-24765</wp:posOffset>
              </wp:positionV>
              <wp:extent cx="6120130" cy="0"/>
              <wp:effectExtent l="0" t="0" r="13970" b="19050"/>
              <wp:wrapNone/>
              <wp:docPr id="18" name="直接连接符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w14:anchorId="4A30940E" id="直接连接符 18"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15pt,-1.95pt" to="481.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" o:allowincell="f" strokeweight="1pt"/>
          </w:pict>
        </mc:Fallback>
      </mc:AlternateContent>
    </w:r>
    <w:r>
      <w:rPr>
        <w:rFonts w:hint="eastAsia"/>
      </w:rPr>
      <w:t xml:space="preserve">      </w:t>
    </w:r>
    <w:r>
      <w:rPr>
        <w:rFonts w:ascii="Arial" w:hAnsi="Arial" w:cs="Arial" w:hint="eastAsia"/>
        <w:bCs/>
        <w:sz w:val="16"/>
        <w:szCs w:val="16"/>
      </w:rPr>
      <w:t xml:space="preserve">                                                     </w:t>
    </w:r>
    <w:r>
      <w:rPr>
        <w:rFonts w:ascii="Arial" w:hAnsi="Arial" w:cs="Arial"/>
        <w:bCs/>
        <w:sz w:val="20"/>
        <w:szCs w:val="20"/>
      </w:rPr>
      <w:fldChar w:fldCharType="begin"/>
    </w:r>
    <w:r>
      <w:rPr>
        <w:rFonts w:ascii="Arial" w:hAnsi="Arial" w:cs="Arial"/>
        <w:bCs/>
        <w:sz w:val="20"/>
        <w:szCs w:val="20"/>
      </w:rPr>
      <w:instrText>PAGE</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16"/>
        <w:szCs w:val="16"/>
        <w:lang w:val="zh-CN"/>
      </w:rPr>
      <w:t xml:space="preserve"> </w:t>
    </w:r>
  </w:p>
  <w:p w14:paraId="0DEFB2E8" w14:textId="77777777" w:rsidR="000F52D8" w:rsidRDefault="00F170BC">
    <w:pPr>
      <w:pStyle w:val="a8"/>
      <w:rPr>
        <w:rFonts w:ascii="Arial" w:hAnsi="Arial" w:cs="Arial"/>
        <w:sz w:val="16"/>
        <w:szCs w:val="16"/>
      </w:rPr>
    </w:pPr>
    <w:r>
      <w:rPr>
        <w:rFonts w:ascii="Arial" w:hAnsi="Arial" w:cs="Arial" w:hint="eastAsia"/>
        <w:bCs/>
        <w:sz w:val="16"/>
        <w:szCs w:val="16"/>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5F541" w14:textId="77777777" w:rsidR="000F52D8" w:rsidRDefault="00F170BC">
    <w:pPr>
      <w:pStyle w:val="a8"/>
      <w:rPr>
        <w:rFonts w:ascii="Arial" w:hAnsi="Arial" w:cs="Arial"/>
        <w:bCs/>
        <w:sz w:val="16"/>
        <w:szCs w:val="16"/>
      </w:rPr>
    </w:pPr>
    <w:r>
      <w:rPr>
        <w:rFonts w:hint="eastAsia"/>
        <w:noProof/>
      </w:rPr>
      <mc:AlternateContent>
        <mc:Choice Requires="wps">
          <w:drawing>
            <wp:anchor distT="0" distB="0" distL="114300" distR="114300" simplePos="0" relativeHeight="251659776" behindDoc="0" locked="0" layoutInCell="0" allowOverlap="1" wp14:anchorId="6D80E9FC" wp14:editId="059D5905">
              <wp:simplePos x="0" y="0"/>
              <wp:positionH relativeFrom="column">
                <wp:posOffset>-1905</wp:posOffset>
              </wp:positionH>
              <wp:positionV relativeFrom="paragraph">
                <wp:posOffset>-24765</wp:posOffset>
              </wp:positionV>
              <wp:extent cx="6120130" cy="0"/>
              <wp:effectExtent l="0" t="0" r="1397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w14:anchorId="41F2ED75" id="直接连接符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5pt,-1.95pt" to="481.7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" o:allowincell="f" strokeweight="1pt"/>
          </w:pict>
        </mc:Fallback>
      </mc:AlternateContent>
    </w:r>
    <w:r>
      <w:rPr>
        <w:rFonts w:ascii="Arial" w:hAnsi="Arial" w:cs="Arial" w:hint="eastAsia"/>
        <w:bCs/>
        <w:sz w:val="16"/>
        <w:szCs w:val="16"/>
      </w:rPr>
      <w:t xml:space="preserve">               </w:t>
    </w:r>
    <w:r>
      <w:rPr>
        <w:rFonts w:ascii="Arial" w:hAnsi="Arial" w:cs="Arial" w:hint="eastAsia"/>
        <w:bCs/>
        <w:sz w:val="16"/>
        <w:szCs w:val="16"/>
      </w:rPr>
      <w:t xml:space="preserve">   </w:t>
    </w:r>
    <w:r>
      <w:rPr>
        <w:rFonts w:ascii="Arial" w:hAnsi="Arial" w:cs="Arial" w:hint="eastAsia"/>
        <w:bCs/>
        <w:sz w:val="16"/>
        <w:szCs w:val="16"/>
      </w:rPr>
      <w:t xml:space="preserve">                                      </w:t>
    </w:r>
    <w:r>
      <w:rPr>
        <w:rFonts w:ascii="Arial" w:hAnsi="Arial" w:cs="Arial"/>
        <w:bCs/>
        <w:sz w:val="20"/>
        <w:szCs w:val="20"/>
      </w:rPr>
      <w:fldChar w:fldCharType="begin"/>
    </w:r>
    <w:r>
      <w:rPr>
        <w:rFonts w:ascii="Arial" w:hAnsi="Arial" w:cs="Arial"/>
        <w:bCs/>
        <w:sz w:val="20"/>
        <w:szCs w:val="20"/>
      </w:rPr>
      <w:instrText>PAGE</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16"/>
        <w:szCs w:val="16"/>
        <w:lang w:val="zh-CN"/>
      </w:rPr>
      <w:t xml:space="preserve"> </w:t>
    </w:r>
  </w:p>
  <w:p w14:paraId="1B8EAC16" w14:textId="77777777" w:rsidR="000F52D8" w:rsidRDefault="000F52D8">
    <w:pPr>
      <w:pStyle w:val="a8"/>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C11D8" w14:textId="77777777" w:rsidR="00F170BC" w:rsidRDefault="00F170BC">
      <w:r>
        <w:separator/>
      </w:r>
    </w:p>
  </w:footnote>
  <w:footnote w:type="continuationSeparator" w:id="0">
    <w:p w14:paraId="28927A89" w14:textId="77777777" w:rsidR="00F170BC" w:rsidRDefault="00F17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584E0" w14:textId="77777777" w:rsidR="00F170BC" w:rsidRDefault="00F170BC">
    <w:pPr>
      <w:pStyle w:val="aa"/>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49D5D" w14:textId="77777777" w:rsidR="000F52D8" w:rsidRDefault="00F170BC">
    <w:pPr>
      <w:pStyle w:val="aa"/>
      <w:rPr>
        <w:rFonts w:hint="eastAsia"/>
      </w:rPr>
    </w:pPr>
    <w:r>
      <w:rPr>
        <w:rFonts w:hint="eastAsia"/>
        <w:noProof/>
      </w:rPr>
      <mc:AlternateContent>
        <mc:Choice Requires="wps">
          <w:drawing>
            <wp:anchor distT="0" distB="0" distL="114300" distR="114300" simplePos="0" relativeHeight="251652608" behindDoc="0" locked="0" layoutInCell="0" allowOverlap="1" wp14:anchorId="2D0D54E2" wp14:editId="737E2C47">
              <wp:simplePos x="0" y="0"/>
              <wp:positionH relativeFrom="column">
                <wp:posOffset>-1905</wp:posOffset>
              </wp:positionH>
              <wp:positionV relativeFrom="paragraph">
                <wp:posOffset>307340</wp:posOffset>
              </wp:positionV>
              <wp:extent cx="6120130" cy="0"/>
              <wp:effectExtent l="0" t="0" r="1397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w14:anchorId="1CAE676B" id="直接连接符 2"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15pt,24.2pt" to="481.7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" o:allowincell="f" strokeweight="1pt"/>
          </w:pict>
        </mc:Fallback>
      </mc:AlternateContent>
    </w:r>
    <w:r>
      <w:rPr>
        <w:rFonts w:hint="eastAsia"/>
      </w:rPr>
      <w:t>说</w:t>
    </w:r>
    <w:r>
      <w:rPr>
        <w:rFonts w:hint="eastAsia"/>
      </w:rPr>
      <w:t xml:space="preserve"> </w:t>
    </w:r>
    <w:r>
      <w:rPr>
        <w:rFonts w:hint="eastAsia"/>
      </w:rPr>
      <w:t>明</w:t>
    </w:r>
    <w:r>
      <w:rPr>
        <w:rFonts w:hint="eastAsia"/>
      </w:rPr>
      <w:t xml:space="preserve"> </w:t>
    </w:r>
    <w:r>
      <w:rPr>
        <w:rFonts w:hint="eastAsia"/>
      </w:rPr>
      <w:t>书</w:t>
    </w:r>
    <w:r>
      <w:rPr>
        <w:rFonts w:hint="eastAsia"/>
      </w:rPr>
      <w:t xml:space="preserve"> </w:t>
    </w:r>
    <w:r>
      <w:rPr>
        <w:rFonts w:hint="eastAsia"/>
      </w:rPr>
      <w:t>摘</w:t>
    </w:r>
    <w:r>
      <w:rPr>
        <w:rFonts w:hint="eastAsia"/>
      </w:rPr>
      <w:t xml:space="preserve"> </w:t>
    </w:r>
    <w:r>
      <w:rPr>
        <w:rFonts w:hint="eastAsia"/>
      </w:rPr>
      <w:t>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A8890" w14:textId="77777777" w:rsidR="00F170BC" w:rsidRDefault="00F170BC">
    <w:pPr>
      <w:pStyle w:val="aa"/>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0AE4A" w14:textId="77777777" w:rsidR="000F52D8" w:rsidRDefault="00F170BC">
    <w:pPr>
      <w:pStyle w:val="aa"/>
      <w:rPr>
        <w:rFonts w:hint="eastAsia"/>
      </w:rPr>
    </w:pPr>
    <w:r>
      <w:rPr>
        <w:rFonts w:hint="eastAsia"/>
        <w:noProof/>
      </w:rPr>
      <mc:AlternateContent>
        <mc:Choice Requires="wps">
          <w:drawing>
            <wp:anchor distT="0" distB="0" distL="114300" distR="114300" simplePos="0" relativeHeight="251653632" behindDoc="0" locked="0" layoutInCell="0" allowOverlap="1" wp14:anchorId="38D114CD" wp14:editId="4817CB39">
              <wp:simplePos x="0" y="0"/>
              <wp:positionH relativeFrom="column">
                <wp:posOffset>-4445</wp:posOffset>
              </wp:positionH>
              <wp:positionV relativeFrom="paragraph">
                <wp:posOffset>302260</wp:posOffset>
              </wp:positionV>
              <wp:extent cx="6120130" cy="0"/>
              <wp:effectExtent l="0" t="0" r="1397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w14:anchorId="755F9C6B" id="直接连接符 3"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35pt,23.8pt" to="481.5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" o:allowincell="f" strokeweight="1pt"/>
          </w:pict>
        </mc:Fallback>
      </mc:AlternateContent>
    </w:r>
    <w:r>
      <w:rPr>
        <w:rFonts w:hint="eastAsia"/>
      </w:rPr>
      <w:t>摘</w:t>
    </w:r>
    <w:r>
      <w:rPr>
        <w:rFonts w:hint="eastAsia"/>
      </w:rPr>
      <w:t xml:space="preserve"> </w:t>
    </w:r>
    <w:r>
      <w:rPr>
        <w:rFonts w:hint="eastAsia"/>
      </w:rPr>
      <w:t>要</w:t>
    </w:r>
    <w:r>
      <w:rPr>
        <w:rFonts w:hint="eastAsia"/>
      </w:rPr>
      <w:t xml:space="preserve"> </w:t>
    </w:r>
    <w:r>
      <w:rPr>
        <w:rFonts w:hint="eastAsia"/>
      </w:rPr>
      <w:t>附</w:t>
    </w:r>
    <w:r>
      <w:rPr>
        <w:rFonts w:hint="eastAsia"/>
      </w:rPr>
      <w:t xml:space="preserve"> </w:t>
    </w:r>
    <w:r>
      <w:rPr>
        <w:rFonts w:hint="eastAsia"/>
      </w:rPr>
      <w:t>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465F6" w14:textId="77777777" w:rsidR="000F52D8" w:rsidRDefault="00F170BC">
    <w:pPr>
      <w:pStyle w:val="aa"/>
      <w:rPr>
        <w:rFonts w:hint="eastAsia"/>
      </w:rPr>
    </w:pPr>
    <w:r>
      <w:rPr>
        <w:rFonts w:hint="eastAsia"/>
        <w:noProof/>
      </w:rPr>
      <mc:AlternateContent>
        <mc:Choice Requires="wps">
          <w:drawing>
            <wp:anchor distT="0" distB="0" distL="114300" distR="114300" simplePos="0" relativeHeight="251654656" behindDoc="0" locked="0" layoutInCell="0" allowOverlap="1" wp14:anchorId="3C116EEA" wp14:editId="03D8DF34">
              <wp:simplePos x="0" y="0"/>
              <wp:positionH relativeFrom="column">
                <wp:posOffset>-3175</wp:posOffset>
              </wp:positionH>
              <wp:positionV relativeFrom="paragraph">
                <wp:posOffset>305435</wp:posOffset>
              </wp:positionV>
              <wp:extent cx="6120130" cy="0"/>
              <wp:effectExtent l="0" t="0" r="13970"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w14:anchorId="6E72C58A" id="直接连接符 4"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25pt,24.05pt" to="481.6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" o:allowincell="f" strokeweight="1pt"/>
          </w:pict>
        </mc:Fallback>
      </mc:AlternateContent>
    </w:r>
    <w:r>
      <w:rPr>
        <w:rFonts w:hint="eastAsia"/>
      </w:rPr>
      <w:t>权</w:t>
    </w:r>
    <w:r>
      <w:rPr>
        <w:rFonts w:hint="eastAsia"/>
      </w:rPr>
      <w:t xml:space="preserve"> </w:t>
    </w:r>
    <w:r>
      <w:rPr>
        <w:rFonts w:hint="eastAsia"/>
      </w:rPr>
      <w:t>利</w:t>
    </w:r>
    <w:r>
      <w:rPr>
        <w:rFonts w:hint="eastAsia"/>
      </w:rPr>
      <w:t xml:space="preserve"> </w:t>
    </w:r>
    <w:r>
      <w:rPr>
        <w:rFonts w:hint="eastAsia"/>
      </w:rPr>
      <w:t>要</w:t>
    </w:r>
    <w:r>
      <w:rPr>
        <w:rFonts w:hint="eastAsia"/>
      </w:rPr>
      <w:t xml:space="preserve"> </w:t>
    </w:r>
    <w:r>
      <w:rPr>
        <w:rFonts w:hint="eastAsia"/>
      </w:rPr>
      <w:t>求</w:t>
    </w:r>
    <w:r>
      <w:rPr>
        <w:rFonts w:hint="eastAsia"/>
      </w:rPr>
      <w:t xml:space="preserve"> </w:t>
    </w:r>
    <w:r>
      <w:rPr>
        <w:rFonts w:hint="eastAsia"/>
      </w:rPr>
      <w:t>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A9810" w14:textId="77777777" w:rsidR="000F52D8" w:rsidRDefault="00F170BC">
    <w:pPr>
      <w:pStyle w:val="aa"/>
      <w:rPr>
        <w:rFonts w:asciiTheme="minorHAnsi" w:hAnsiTheme="minorHAnsi"/>
      </w:rPr>
    </w:pPr>
    <w:r>
      <w:rPr>
        <w:rFonts w:hint="eastAsia"/>
        <w:noProof/>
      </w:rPr>
      <mc:AlternateContent>
        <mc:Choice Requires="wps">
          <w:drawing>
            <wp:anchor distT="0" distB="0" distL="114300" distR="114300" simplePos="0" relativeHeight="251660800" behindDoc="0" locked="0" layoutInCell="0" allowOverlap="1" wp14:anchorId="0F5F4362" wp14:editId="54A8ACE4">
              <wp:simplePos x="0" y="0"/>
              <wp:positionH relativeFrom="column">
                <wp:posOffset>-1270</wp:posOffset>
              </wp:positionH>
              <wp:positionV relativeFrom="paragraph">
                <wp:posOffset>306070</wp:posOffset>
              </wp:positionV>
              <wp:extent cx="6120130" cy="0"/>
              <wp:effectExtent l="0" t="0" r="13970" b="1905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w14:anchorId="4C37073B" id="直接连接符 5"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1pt,24.1pt" to="481.8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" o:allowincell="f" strokeweight="1pt"/>
          </w:pict>
        </mc:Fallback>
      </mc:AlternateContent>
    </w:r>
    <w:r>
      <w:rPr>
        <w:rFonts w:hint="eastAsia"/>
      </w:rPr>
      <w:t>说</w:t>
    </w:r>
    <w:r>
      <w:rPr>
        <w:rFonts w:hint="eastAsia"/>
      </w:rPr>
      <w:t xml:space="preserve"> </w:t>
    </w:r>
    <w:r>
      <w:rPr>
        <w:rFonts w:hint="eastAsia"/>
      </w:rPr>
      <w:t>明</w:t>
    </w:r>
    <w:r>
      <w:rPr>
        <w:rFonts w:hint="eastAsia"/>
      </w:rPr>
      <w:t xml:space="preserve"> </w:t>
    </w:r>
    <w:r>
      <w:rPr>
        <w:rFonts w:hint="eastAsia"/>
      </w:rPr>
      <w:t>书</w:t>
    </w:r>
    <w:r>
      <w:rPr>
        <w:rFonts w:hint="eastAsia"/>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3A1FB" w14:textId="77777777" w:rsidR="000F52D8" w:rsidRDefault="00F170BC">
    <w:pPr>
      <w:pStyle w:val="aa"/>
      <w:rPr>
        <w:rFonts w:hint="eastAsia"/>
      </w:rPr>
    </w:pPr>
    <w:r>
      <w:rPr>
        <w:rFonts w:hint="eastAsia"/>
        <w:noProof/>
      </w:rPr>
      <mc:AlternateContent>
        <mc:Choice Requires="wps">
          <w:drawing>
            <wp:anchor distT="0" distB="0" distL="114300" distR="114300" simplePos="0" relativeHeight="251657728" behindDoc="0" locked="0" layoutInCell="0" allowOverlap="1" wp14:anchorId="58DD5A4D" wp14:editId="3EDE3415">
              <wp:simplePos x="0" y="0"/>
              <wp:positionH relativeFrom="column">
                <wp:posOffset>0</wp:posOffset>
              </wp:positionH>
              <wp:positionV relativeFrom="paragraph">
                <wp:posOffset>305435</wp:posOffset>
              </wp:positionV>
              <wp:extent cx="6120130" cy="0"/>
              <wp:effectExtent l="0" t="0" r="13970" b="1905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w14:anchorId="5F6D2333" id="直接连接符 6"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0,24.05pt" to="481.9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" o:allowincell="f" strokeweight="1pt"/>
          </w:pict>
        </mc:Fallback>
      </mc:AlternateContent>
    </w:r>
    <w:r>
      <w:rPr>
        <w:rFonts w:hint="eastAsia"/>
      </w:rPr>
      <w:t>说</w:t>
    </w:r>
    <w:r>
      <w:rPr>
        <w:rFonts w:hint="eastAsia"/>
      </w:rPr>
      <w:t xml:space="preserve"> </w:t>
    </w:r>
    <w:r>
      <w:rPr>
        <w:rFonts w:hint="eastAsia"/>
      </w:rPr>
      <w:t>明</w:t>
    </w:r>
    <w:r>
      <w:rPr>
        <w:rFonts w:hint="eastAsia"/>
      </w:rPr>
      <w:t xml:space="preserve"> </w:t>
    </w:r>
    <w:r>
      <w:rPr>
        <w:rFonts w:hint="eastAsia"/>
      </w:rPr>
      <w:t>书</w:t>
    </w:r>
    <w:r>
      <w:rPr>
        <w:rFonts w:hint="eastAsia"/>
      </w:rPr>
      <w:t xml:space="preserve"> </w:t>
    </w:r>
    <w:r>
      <w:rPr>
        <w:rFonts w:hint="eastAsia"/>
      </w:rPr>
      <w:t>附</w:t>
    </w:r>
    <w:r>
      <w:rPr>
        <w:rFonts w:hint="eastAsia"/>
      </w:rPr>
      <w:t xml:space="preserve"> </w:t>
    </w:r>
    <w:r>
      <w:rPr>
        <w:rFonts w:hint="eastAsia"/>
      </w:rPr>
      <w:t>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doNotTrackMoves/>
  <w:doNotTrackFormatting/>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EzM2IzODI2ZjczM2U1Y2QwNGQxMDQxMzIwOWJhZDgifQ=="/>
  </w:docVars>
  <w:rsids>
    <w:rsidRoot w:val="00885BF9"/>
    <w:rsid w:val="000115FB"/>
    <w:rsid w:val="00015181"/>
    <w:rsid w:val="00047C46"/>
    <w:rsid w:val="00050EB2"/>
    <w:rsid w:val="000703B7"/>
    <w:rsid w:val="00076DC0"/>
    <w:rsid w:val="00082752"/>
    <w:rsid w:val="0008518C"/>
    <w:rsid w:val="0009533D"/>
    <w:rsid w:val="000A2C12"/>
    <w:rsid w:val="000A636E"/>
    <w:rsid w:val="000C492A"/>
    <w:rsid w:val="000F1191"/>
    <w:rsid w:val="000F52D8"/>
    <w:rsid w:val="00105989"/>
    <w:rsid w:val="00150ABF"/>
    <w:rsid w:val="00153D28"/>
    <w:rsid w:val="00170654"/>
    <w:rsid w:val="001732F9"/>
    <w:rsid w:val="001C42F1"/>
    <w:rsid w:val="002030BF"/>
    <w:rsid w:val="002052D3"/>
    <w:rsid w:val="00205DCE"/>
    <w:rsid w:val="00233D84"/>
    <w:rsid w:val="0024344D"/>
    <w:rsid w:val="0029606F"/>
    <w:rsid w:val="002C4BF0"/>
    <w:rsid w:val="002D3CED"/>
    <w:rsid w:val="002F0857"/>
    <w:rsid w:val="00326944"/>
    <w:rsid w:val="00333AE7"/>
    <w:rsid w:val="00377669"/>
    <w:rsid w:val="00386085"/>
    <w:rsid w:val="003A18C0"/>
    <w:rsid w:val="003A4135"/>
    <w:rsid w:val="003D10EB"/>
    <w:rsid w:val="003F2970"/>
    <w:rsid w:val="003F45E8"/>
    <w:rsid w:val="00451814"/>
    <w:rsid w:val="00486767"/>
    <w:rsid w:val="0049522F"/>
    <w:rsid w:val="004C35C9"/>
    <w:rsid w:val="004D0560"/>
    <w:rsid w:val="00514790"/>
    <w:rsid w:val="005361B3"/>
    <w:rsid w:val="00547D9B"/>
    <w:rsid w:val="00551721"/>
    <w:rsid w:val="005654DC"/>
    <w:rsid w:val="00576288"/>
    <w:rsid w:val="00577C40"/>
    <w:rsid w:val="005A1C03"/>
    <w:rsid w:val="005A23C9"/>
    <w:rsid w:val="005A637F"/>
    <w:rsid w:val="005D1985"/>
    <w:rsid w:val="005F24F2"/>
    <w:rsid w:val="005F50B9"/>
    <w:rsid w:val="005F729A"/>
    <w:rsid w:val="006026ED"/>
    <w:rsid w:val="00640BE9"/>
    <w:rsid w:val="006E571C"/>
    <w:rsid w:val="006F4CA2"/>
    <w:rsid w:val="007110A0"/>
    <w:rsid w:val="00711C5C"/>
    <w:rsid w:val="00712397"/>
    <w:rsid w:val="00735D3D"/>
    <w:rsid w:val="007402BF"/>
    <w:rsid w:val="0076420D"/>
    <w:rsid w:val="007A346F"/>
    <w:rsid w:val="007D0B9E"/>
    <w:rsid w:val="007E27EC"/>
    <w:rsid w:val="00804CF1"/>
    <w:rsid w:val="0081305F"/>
    <w:rsid w:val="00813975"/>
    <w:rsid w:val="00836FCE"/>
    <w:rsid w:val="00855567"/>
    <w:rsid w:val="008805BB"/>
    <w:rsid w:val="00885519"/>
    <w:rsid w:val="00885BF9"/>
    <w:rsid w:val="008D6B9C"/>
    <w:rsid w:val="00904511"/>
    <w:rsid w:val="00964A13"/>
    <w:rsid w:val="00980A4C"/>
    <w:rsid w:val="009833CC"/>
    <w:rsid w:val="0098495F"/>
    <w:rsid w:val="00994D51"/>
    <w:rsid w:val="009A7FDA"/>
    <w:rsid w:val="009B681B"/>
    <w:rsid w:val="009D6AB1"/>
    <w:rsid w:val="009E461F"/>
    <w:rsid w:val="00A02F60"/>
    <w:rsid w:val="00A20339"/>
    <w:rsid w:val="00A22A0B"/>
    <w:rsid w:val="00A36EB3"/>
    <w:rsid w:val="00A8521C"/>
    <w:rsid w:val="00A86128"/>
    <w:rsid w:val="00A864E9"/>
    <w:rsid w:val="00B5731E"/>
    <w:rsid w:val="00B615AB"/>
    <w:rsid w:val="00B62F0E"/>
    <w:rsid w:val="00BB5741"/>
    <w:rsid w:val="00C177F4"/>
    <w:rsid w:val="00C32D99"/>
    <w:rsid w:val="00C35494"/>
    <w:rsid w:val="00C4607B"/>
    <w:rsid w:val="00C55AF4"/>
    <w:rsid w:val="00C6586A"/>
    <w:rsid w:val="00C82AF4"/>
    <w:rsid w:val="00C946C5"/>
    <w:rsid w:val="00CC0B43"/>
    <w:rsid w:val="00CC348D"/>
    <w:rsid w:val="00D12846"/>
    <w:rsid w:val="00D30A48"/>
    <w:rsid w:val="00D31983"/>
    <w:rsid w:val="00D855DC"/>
    <w:rsid w:val="00DB117D"/>
    <w:rsid w:val="00DB3377"/>
    <w:rsid w:val="00E1662B"/>
    <w:rsid w:val="00E16FBE"/>
    <w:rsid w:val="00E2055C"/>
    <w:rsid w:val="00E406B2"/>
    <w:rsid w:val="00E51B05"/>
    <w:rsid w:val="00EC3842"/>
    <w:rsid w:val="00EC628F"/>
    <w:rsid w:val="00F170BC"/>
    <w:rsid w:val="00F471AC"/>
    <w:rsid w:val="00F74F0F"/>
    <w:rsid w:val="00F94191"/>
    <w:rsid w:val="00FA5597"/>
    <w:rsid w:val="00FF6641"/>
    <w:rsid w:val="00FF7E75"/>
    <w:rsid w:val="02856CA8"/>
    <w:rsid w:val="03187D74"/>
    <w:rsid w:val="03445581"/>
    <w:rsid w:val="03AD5BAA"/>
    <w:rsid w:val="076064F2"/>
    <w:rsid w:val="084C38DA"/>
    <w:rsid w:val="08B6102D"/>
    <w:rsid w:val="09300B06"/>
    <w:rsid w:val="0BD078E7"/>
    <w:rsid w:val="0C3C77C2"/>
    <w:rsid w:val="0CDB5124"/>
    <w:rsid w:val="113F222E"/>
    <w:rsid w:val="11511F61"/>
    <w:rsid w:val="17400AAE"/>
    <w:rsid w:val="186574ED"/>
    <w:rsid w:val="18B947A4"/>
    <w:rsid w:val="1B2D4445"/>
    <w:rsid w:val="1D5C7CC4"/>
    <w:rsid w:val="1DB267EB"/>
    <w:rsid w:val="1DB90C77"/>
    <w:rsid w:val="1EBF050A"/>
    <w:rsid w:val="21645399"/>
    <w:rsid w:val="22266AF2"/>
    <w:rsid w:val="22622017"/>
    <w:rsid w:val="2296767D"/>
    <w:rsid w:val="229D3A06"/>
    <w:rsid w:val="24771887"/>
    <w:rsid w:val="27AD1C7C"/>
    <w:rsid w:val="27BC5F2F"/>
    <w:rsid w:val="28475F9E"/>
    <w:rsid w:val="294A30C6"/>
    <w:rsid w:val="29626BFE"/>
    <w:rsid w:val="2B9C3C26"/>
    <w:rsid w:val="304940D8"/>
    <w:rsid w:val="31C205E6"/>
    <w:rsid w:val="31FC517A"/>
    <w:rsid w:val="329F5225"/>
    <w:rsid w:val="32EB1476"/>
    <w:rsid w:val="356C3322"/>
    <w:rsid w:val="37B96C9A"/>
    <w:rsid w:val="399A3E5D"/>
    <w:rsid w:val="3A4E007E"/>
    <w:rsid w:val="3BC83FCB"/>
    <w:rsid w:val="3BCC2061"/>
    <w:rsid w:val="3CF353A7"/>
    <w:rsid w:val="3F850EA5"/>
    <w:rsid w:val="3FD43DFD"/>
    <w:rsid w:val="3FE200A5"/>
    <w:rsid w:val="401E6A24"/>
    <w:rsid w:val="41BD0482"/>
    <w:rsid w:val="421732DA"/>
    <w:rsid w:val="43792226"/>
    <w:rsid w:val="44F52628"/>
    <w:rsid w:val="46D83FB0"/>
    <w:rsid w:val="48E327C6"/>
    <w:rsid w:val="4E18191F"/>
    <w:rsid w:val="4E190ECD"/>
    <w:rsid w:val="4E1D7948"/>
    <w:rsid w:val="502C3D52"/>
    <w:rsid w:val="510D659C"/>
    <w:rsid w:val="57DA1989"/>
    <w:rsid w:val="59831B59"/>
    <w:rsid w:val="5CE05545"/>
    <w:rsid w:val="5D2C7D43"/>
    <w:rsid w:val="603E728B"/>
    <w:rsid w:val="62A768B8"/>
    <w:rsid w:val="63AB4186"/>
    <w:rsid w:val="63C01DEE"/>
    <w:rsid w:val="67916DB3"/>
    <w:rsid w:val="68DE6C8A"/>
    <w:rsid w:val="69F20F9E"/>
    <w:rsid w:val="6C2C0D82"/>
    <w:rsid w:val="6C6E11E8"/>
    <w:rsid w:val="6CDE045D"/>
    <w:rsid w:val="6DD71BE8"/>
    <w:rsid w:val="6E650A10"/>
    <w:rsid w:val="70871AD7"/>
    <w:rsid w:val="70B04ACE"/>
    <w:rsid w:val="727A5D97"/>
    <w:rsid w:val="72C01BF9"/>
    <w:rsid w:val="747B67DD"/>
    <w:rsid w:val="76BD5F61"/>
    <w:rsid w:val="77253244"/>
    <w:rsid w:val="78C739BC"/>
    <w:rsid w:val="7ABD34A3"/>
    <w:rsid w:val="7B290AA3"/>
    <w:rsid w:val="7B2A2023"/>
    <w:rsid w:val="7C1A4147"/>
    <w:rsid w:val="7E5164F0"/>
    <w:rsid w:val="7FCA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418E74"/>
  <w15:docId w15:val="{C9AA1186-CA35-4023-8337-0DF524DA8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楷体" w:hAnsiTheme="minorHAnsi" w:cstheme="minorBidi"/>
      <w:kern w:val="2"/>
      <w:sz w:val="21"/>
      <w:szCs w:val="22"/>
    </w:rPr>
  </w:style>
  <w:style w:type="paragraph" w:styleId="1">
    <w:name w:val="heading 1"/>
    <w:basedOn w:val="a"/>
    <w:next w:val="a"/>
    <w:link w:val="10"/>
    <w:autoRedefine/>
    <w:qFormat/>
    <w:pPr>
      <w:widowControl/>
      <w:adjustRightInd w:val="0"/>
      <w:snapToGrid w:val="0"/>
      <w:spacing w:before="720" w:line="312" w:lineRule="auto"/>
      <w:jc w:val="left"/>
      <w:outlineLvl w:val="0"/>
    </w:pPr>
    <w:rPr>
      <w:rFonts w:ascii="Times New Roman" w:eastAsia="楷体_GB2312" w:hAnsi="Times New Roman" w:cs="Times New Roman"/>
      <w:b/>
      <w:bCs/>
      <w:w w:val="110"/>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uiPriority w:val="99"/>
    <w:semiHidden/>
    <w:unhideWhenUsed/>
    <w:qFormat/>
    <w:pPr>
      <w:jc w:val="left"/>
    </w:pPr>
  </w:style>
  <w:style w:type="paragraph" w:styleId="a4">
    <w:name w:val="Body Text Indent"/>
    <w:basedOn w:val="a"/>
    <w:link w:val="a5"/>
    <w:autoRedefine/>
    <w:qFormat/>
    <w:pPr>
      <w:ind w:left="378" w:hangingChars="180" w:hanging="378"/>
    </w:pPr>
    <w:rPr>
      <w:rFonts w:ascii="宋体" w:eastAsia="宋体" w:hAnsi="宋体" w:cs="Times New Roman"/>
      <w:szCs w:val="20"/>
    </w:rPr>
  </w:style>
  <w:style w:type="paragraph" w:styleId="a6">
    <w:name w:val="Balloon Text"/>
    <w:basedOn w:val="a"/>
    <w:link w:val="a7"/>
    <w:autoRedefine/>
    <w:uiPriority w:val="99"/>
    <w:semiHidden/>
    <w:unhideWhenUsed/>
    <w:qFormat/>
    <w:rPr>
      <w:sz w:val="18"/>
      <w:szCs w:val="18"/>
    </w:rPr>
  </w:style>
  <w:style w:type="paragraph" w:styleId="a8">
    <w:name w:val="footer"/>
    <w:basedOn w:val="a"/>
    <w:link w:val="a9"/>
    <w:autoRedefine/>
    <w:uiPriority w:val="99"/>
    <w:unhideWhenUsed/>
    <w:qFormat/>
    <w:pPr>
      <w:tabs>
        <w:tab w:val="center" w:pos="4153"/>
        <w:tab w:val="right" w:pos="8306"/>
      </w:tabs>
      <w:snapToGrid w:val="0"/>
      <w:jc w:val="left"/>
    </w:pPr>
    <w:rPr>
      <w:sz w:val="18"/>
      <w:szCs w:val="18"/>
    </w:rPr>
  </w:style>
  <w:style w:type="paragraph" w:styleId="aa">
    <w:name w:val="header"/>
    <w:basedOn w:val="a"/>
    <w:link w:val="ab"/>
    <w:autoRedefine/>
    <w:uiPriority w:val="99"/>
    <w:unhideWhenUsed/>
    <w:qFormat/>
    <w:pPr>
      <w:tabs>
        <w:tab w:val="center" w:pos="4153"/>
        <w:tab w:val="right" w:pos="8306"/>
      </w:tabs>
      <w:snapToGrid w:val="0"/>
      <w:jc w:val="center"/>
    </w:pPr>
    <w:rPr>
      <w:rFonts w:ascii="黑体" w:eastAsia="黑体" w:hAnsi="黑体"/>
      <w:b/>
      <w:sz w:val="28"/>
      <w:szCs w:val="28"/>
    </w:rPr>
  </w:style>
  <w:style w:type="character" w:styleId="ac">
    <w:name w:val="Strong"/>
    <w:basedOn w:val="a0"/>
    <w:autoRedefine/>
    <w:uiPriority w:val="22"/>
    <w:qFormat/>
    <w:rPr>
      <w:b/>
    </w:rPr>
  </w:style>
  <w:style w:type="character" w:styleId="ad">
    <w:name w:val="line number"/>
    <w:basedOn w:val="a0"/>
    <w:autoRedefine/>
    <w:uiPriority w:val="99"/>
    <w:semiHidden/>
    <w:unhideWhenUsed/>
    <w:qFormat/>
  </w:style>
  <w:style w:type="character" w:styleId="ae">
    <w:name w:val="annotation reference"/>
    <w:basedOn w:val="a0"/>
    <w:uiPriority w:val="99"/>
    <w:semiHidden/>
    <w:unhideWhenUsed/>
    <w:qFormat/>
    <w:rPr>
      <w:sz w:val="21"/>
      <w:szCs w:val="21"/>
    </w:rPr>
  </w:style>
  <w:style w:type="character" w:customStyle="1" w:styleId="ab">
    <w:name w:val="页眉 字符"/>
    <w:basedOn w:val="a0"/>
    <w:link w:val="aa"/>
    <w:autoRedefine/>
    <w:uiPriority w:val="99"/>
    <w:qFormat/>
    <w:rPr>
      <w:rFonts w:ascii="黑体" w:eastAsia="黑体" w:hAnsi="黑体"/>
      <w:b/>
      <w:sz w:val="28"/>
      <w:szCs w:val="28"/>
    </w:rPr>
  </w:style>
  <w:style w:type="character" w:customStyle="1" w:styleId="a9">
    <w:name w:val="页脚 字符"/>
    <w:basedOn w:val="a0"/>
    <w:link w:val="a8"/>
    <w:autoRedefine/>
    <w:uiPriority w:val="99"/>
    <w:qFormat/>
    <w:rPr>
      <w:sz w:val="18"/>
      <w:szCs w:val="18"/>
    </w:rPr>
  </w:style>
  <w:style w:type="character" w:customStyle="1" w:styleId="a7">
    <w:name w:val="批注框文本 字符"/>
    <w:basedOn w:val="a0"/>
    <w:link w:val="a6"/>
    <w:autoRedefine/>
    <w:uiPriority w:val="99"/>
    <w:semiHidden/>
    <w:qFormat/>
    <w:rPr>
      <w:sz w:val="18"/>
      <w:szCs w:val="18"/>
    </w:rPr>
  </w:style>
  <w:style w:type="character" w:customStyle="1" w:styleId="10">
    <w:name w:val="标题 1 字符"/>
    <w:basedOn w:val="a0"/>
    <w:link w:val="1"/>
    <w:autoRedefine/>
    <w:qFormat/>
    <w:rPr>
      <w:rFonts w:ascii="Times New Roman" w:eastAsia="楷体_GB2312" w:hAnsi="Times New Roman" w:cs="Times New Roman"/>
      <w:b/>
      <w:bCs/>
      <w:w w:val="110"/>
      <w:kern w:val="44"/>
      <w:sz w:val="28"/>
      <w:szCs w:val="44"/>
    </w:rPr>
  </w:style>
  <w:style w:type="character" w:customStyle="1" w:styleId="a5">
    <w:name w:val="正文文本缩进 字符"/>
    <w:basedOn w:val="a0"/>
    <w:link w:val="a4"/>
    <w:autoRedefine/>
    <w:qFormat/>
    <w:rPr>
      <w:rFonts w:ascii="宋体" w:eastAsia="宋体" w:hAnsi="宋体" w:cs="Times New Roman"/>
      <w:szCs w:val="20"/>
    </w:rPr>
  </w:style>
  <w:style w:type="paragraph" w:styleId="af">
    <w:name w:val="No Spacing"/>
    <w:link w:val="af0"/>
    <w:autoRedefine/>
    <w:uiPriority w:val="1"/>
    <w:qFormat/>
    <w:rPr>
      <w:rFonts w:asciiTheme="minorHAnsi" w:eastAsiaTheme="minorEastAsia" w:hAnsiTheme="minorHAnsi" w:cstheme="minorBidi"/>
      <w:sz w:val="22"/>
      <w:szCs w:val="22"/>
    </w:rPr>
  </w:style>
  <w:style w:type="character" w:customStyle="1" w:styleId="af0">
    <w:name w:val="无间隔 字符"/>
    <w:basedOn w:val="a0"/>
    <w:link w:val="af"/>
    <w:autoRedefine/>
    <w:uiPriority w:val="1"/>
    <w:qFormat/>
    <w:rPr>
      <w:kern w:val="0"/>
      <w:sz w:val="22"/>
    </w:rPr>
  </w:style>
  <w:style w:type="paragraph" w:styleId="af1">
    <w:name w:val="List Paragraph"/>
    <w:basedOn w:val="a"/>
    <w:autoRedefine/>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4.pn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3.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9F87000B-CA09-4F1B-93E5-FCDCD3F35E8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709</Words>
  <Characters>4044</Characters>
  <Application>Microsoft Office Word</Application>
  <DocSecurity>0</DocSecurity>
  <Lines>33</Lines>
  <Paragraphs>9</Paragraphs>
  <ScaleCrop>false</ScaleCrop>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实用新型</dc:subject>
  <dc:creator>尼</dc:creator>
  <cp:keywords>wqs</cp:keywords>
  <cp:lastModifiedBy>Administrator</cp:lastModifiedBy>
  <cp:revision>67</cp:revision>
  <dcterms:created xsi:type="dcterms:W3CDTF">2018-12-20T01:33:00Z</dcterms:created>
  <dcterms:modified xsi:type="dcterms:W3CDTF">2026-02-26T06:49:00Z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9933A06B992148D48905F203BBC49D7D_13</vt:lpwstr>
  </property>
  <property fmtid="{D5CDD505-2E9C-101B-9397-08002B2CF9AE}" pid="4" name="KSOTemplateDocerSaveRecord">
    <vt:lpwstr>eyJoZGlkIjoiY2EzM2IzODI2ZjczM2U1Y2QwNGQxMDQxMzIwOWJhZDgiLCJ1c2VySWQiOiI4OTYyNzM4NTIifQ==</vt:lpwstr>
  </property>
</Properties>
</file>